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B97C" w14:textId="21B01919" w:rsidR="00E353C6" w:rsidRPr="00BD286A" w:rsidRDefault="00B96EA3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/>
          <w:sz w:val="36"/>
          <w:szCs w:val="36"/>
        </w:rPr>
      </w:pPr>
      <w:r w:rsidRPr="00BD286A">
        <w:rPr>
          <w:rFonts w:ascii="Georgia" w:hAnsi="Georgia" w:cs="TeXGyrePagella-Bold"/>
          <w:b/>
          <w:bCs/>
          <w:color w:val="000000"/>
          <w:sz w:val="36"/>
          <w:szCs w:val="36"/>
        </w:rPr>
        <w:t>Elizabeth Moison</w:t>
      </w:r>
    </w:p>
    <w:p w14:paraId="53736D11" w14:textId="21AB90E4" w:rsidR="00E353C6" w:rsidRPr="00BD286A" w:rsidRDefault="00E353C6" w:rsidP="00FA089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 w:cs="CMSY10"/>
          <w:color w:val="000000"/>
          <w:sz w:val="24"/>
          <w:szCs w:val="24"/>
        </w:rPr>
      </w:pPr>
      <w:r w:rsidRPr="00BD286A">
        <w:rPr>
          <w:rFonts w:ascii="Georgia" w:hAnsi="Georgia" w:cs="MarVoSym"/>
          <w:color w:val="000000"/>
          <w:sz w:val="24"/>
          <w:szCs w:val="24"/>
        </w:rPr>
        <w:t>Department of Sociology</w:t>
      </w:r>
      <w:r w:rsidR="00FA0895">
        <w:rPr>
          <w:rFonts w:ascii="Georgia" w:hAnsi="Georgia" w:cs="MarVoSym"/>
          <w:color w:val="000000"/>
          <w:sz w:val="24"/>
          <w:szCs w:val="24"/>
        </w:rPr>
        <w:tab/>
        <w:t>978-302-3181</w:t>
      </w:r>
    </w:p>
    <w:p w14:paraId="61090590" w14:textId="7DD7214D" w:rsidR="00E353C6" w:rsidRPr="00BD286A" w:rsidRDefault="00E353C6" w:rsidP="00FA089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FF"/>
          <w:sz w:val="24"/>
          <w:szCs w:val="24"/>
        </w:rPr>
      </w:pPr>
      <w:r w:rsidRPr="00BD286A">
        <w:rPr>
          <w:rFonts w:ascii="Georgia" w:hAnsi="Georgia" w:cs="MarVoSym"/>
          <w:color w:val="000000"/>
          <w:sz w:val="24"/>
          <w:szCs w:val="24"/>
        </w:rPr>
        <w:t>University of Notre Dame</w:t>
      </w:r>
      <w:r w:rsidR="00FA0895">
        <w:rPr>
          <w:rFonts w:ascii="Georgia" w:hAnsi="Georgia" w:cs="TeXGyrePagella-Regular"/>
          <w:sz w:val="24"/>
          <w:szCs w:val="24"/>
        </w:rPr>
        <w:tab/>
      </w:r>
      <w:hyperlink r:id="rId8" w:history="1">
        <w:commentRangeStart w:id="0"/>
        <w:r w:rsidRPr="0042560F">
          <w:rPr>
            <w:rStyle w:val="Hyperlink"/>
            <w:rFonts w:ascii="Georgia" w:hAnsi="Georgia" w:cs="TeXGyrePagella-Regular"/>
            <w:sz w:val="24"/>
            <w:szCs w:val="24"/>
          </w:rPr>
          <w:t>emoison@nd.edu</w:t>
        </w:r>
        <w:commentRangeEnd w:id="0"/>
        <w:r w:rsidR="00844804" w:rsidRPr="0042560F">
          <w:rPr>
            <w:rStyle w:val="Hyperlink"/>
            <w:sz w:val="16"/>
            <w:szCs w:val="16"/>
          </w:rPr>
          <w:commentReference w:id="0"/>
        </w:r>
      </w:hyperlink>
    </w:p>
    <w:p w14:paraId="67A513B3" w14:textId="49DB3BB9" w:rsidR="00E353C6" w:rsidRPr="00BD286A" w:rsidRDefault="00E353C6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MarVoSym"/>
          <w:color w:val="000000"/>
          <w:sz w:val="24"/>
          <w:szCs w:val="24"/>
        </w:rPr>
      </w:pPr>
    </w:p>
    <w:p w14:paraId="07B11BDE" w14:textId="38539E86" w:rsidR="00E353C6" w:rsidRPr="00BD286A" w:rsidRDefault="00E353C6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/>
          <w:sz w:val="28"/>
          <w:szCs w:val="28"/>
        </w:rPr>
      </w:pPr>
      <w:r w:rsidRPr="00BD286A">
        <w:rPr>
          <w:rFonts w:ascii="Georgia" w:hAnsi="Georgia" w:cs="MarVoSym"/>
          <w:b/>
          <w:bCs/>
          <w:color w:val="000000"/>
          <w:sz w:val="28"/>
          <w:szCs w:val="28"/>
        </w:rPr>
        <w:t>Education</w:t>
      </w:r>
      <w:r w:rsidRPr="00BD286A">
        <w:rPr>
          <w:rFonts w:ascii="Georgia" w:hAnsi="Georgia" w:cs="TeXGyrePagella-Bold"/>
          <w:b/>
          <w:bCs/>
          <w:color w:val="000000"/>
          <w:sz w:val="28"/>
          <w:szCs w:val="28"/>
        </w:rPr>
        <w:t xml:space="preserve"> </w:t>
      </w:r>
    </w:p>
    <w:p w14:paraId="33F229A8" w14:textId="22586F46" w:rsidR="00E353C6" w:rsidRPr="00BD286A" w:rsidRDefault="001248B8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/>
          <w:sz w:val="24"/>
          <w:szCs w:val="24"/>
        </w:rPr>
      </w:pPr>
      <w:r w:rsidRPr="00BD286A">
        <w:rPr>
          <w:rFonts w:ascii="Georgia" w:hAnsi="Georgia" w:cs="MarVoSym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A95D2" wp14:editId="21A36A8F">
                <wp:simplePos x="0" y="0"/>
                <wp:positionH relativeFrom="column">
                  <wp:posOffset>8890</wp:posOffset>
                </wp:positionH>
                <wp:positionV relativeFrom="paragraph">
                  <wp:posOffset>13970</wp:posOffset>
                </wp:positionV>
                <wp:extent cx="5917565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08B822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1pt" to="46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" strokecolor="black [3040]"/>
            </w:pict>
          </mc:Fallback>
        </mc:AlternateContent>
      </w:r>
    </w:p>
    <w:p w14:paraId="54450E8D" w14:textId="571AF957" w:rsidR="00036CCD" w:rsidRPr="00BD286A" w:rsidRDefault="00036CCD" w:rsidP="003529CC">
      <w:pPr>
        <w:tabs>
          <w:tab w:val="right" w:pos="9360"/>
        </w:tabs>
        <w:spacing w:after="80" w:line="240" w:lineRule="auto"/>
        <w:ind w:left="720" w:hanging="720"/>
        <w:rPr>
          <w:rFonts w:ascii="Georgia" w:hAnsi="Georgia" w:cs="Times New Roman"/>
          <w:sz w:val="24"/>
          <w:szCs w:val="24"/>
        </w:rPr>
      </w:pPr>
      <w:r w:rsidRPr="00BD286A">
        <w:rPr>
          <w:rFonts w:ascii="Georgia" w:hAnsi="Georgia" w:cs="TeXGyrePagella-Bold"/>
          <w:b/>
          <w:bCs/>
          <w:color w:val="000000"/>
          <w:sz w:val="24"/>
          <w:szCs w:val="24"/>
        </w:rPr>
        <w:t>University of Notre Dame</w:t>
      </w:r>
      <w:r w:rsidRPr="00BD286A">
        <w:rPr>
          <w:rFonts w:ascii="Georgia" w:hAnsi="Georgia" w:cs="Times New Roman"/>
          <w:sz w:val="24"/>
          <w:szCs w:val="24"/>
        </w:rPr>
        <w:t xml:space="preserve"> </w:t>
      </w:r>
    </w:p>
    <w:p w14:paraId="784C11A8" w14:textId="262F95AA" w:rsidR="00036CCD" w:rsidRPr="0042560F" w:rsidRDefault="00036CCD" w:rsidP="003529CC">
      <w:pPr>
        <w:tabs>
          <w:tab w:val="right" w:pos="9360"/>
        </w:tabs>
        <w:spacing w:after="80" w:line="240" w:lineRule="auto"/>
        <w:ind w:left="720" w:hanging="720"/>
        <w:rPr>
          <w:rFonts w:ascii="Georgia" w:hAnsi="Georgia" w:cs="Times New Roman"/>
          <w:sz w:val="24"/>
          <w:szCs w:val="24"/>
        </w:rPr>
      </w:pPr>
      <w:r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>Ph.D.</w:t>
      </w:r>
      <w:r w:rsidR="00B96EA3"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 xml:space="preserve"> Sociology</w:t>
      </w:r>
      <w:r w:rsidRPr="00BD286A">
        <w:rPr>
          <w:rFonts w:ascii="Georgia" w:hAnsi="Georgia" w:cs="Times New Roman"/>
          <w:sz w:val="24"/>
          <w:szCs w:val="24"/>
        </w:rPr>
        <w:tab/>
      </w:r>
      <w:r w:rsidR="00E353C6" w:rsidRPr="0042560F">
        <w:rPr>
          <w:rFonts w:ascii="Georgia" w:hAnsi="Georgia" w:cs="TeXGyrePagella-Bold"/>
          <w:bCs/>
          <w:color w:val="000000"/>
          <w:sz w:val="24"/>
          <w:szCs w:val="24"/>
        </w:rPr>
        <w:t>2020-Present</w:t>
      </w:r>
      <w:r w:rsidRPr="0042560F">
        <w:rPr>
          <w:rFonts w:ascii="Georgia" w:hAnsi="Georgia" w:cs="Times New Roman"/>
          <w:sz w:val="24"/>
          <w:szCs w:val="24"/>
        </w:rPr>
        <w:t xml:space="preserve"> </w:t>
      </w:r>
    </w:p>
    <w:p w14:paraId="19134288" w14:textId="49CCC31A" w:rsidR="00A56B76" w:rsidRPr="00A56B76" w:rsidRDefault="00A56B76" w:rsidP="00A56B76">
      <w:pPr>
        <w:autoSpaceDE w:val="0"/>
        <w:autoSpaceDN w:val="0"/>
        <w:adjustRightInd w:val="0"/>
        <w:spacing w:after="80" w:line="240" w:lineRule="auto"/>
        <w:rPr>
          <w:rStyle w:val="Hyperlink"/>
          <w:rFonts w:ascii="Georgia" w:hAnsi="Georgia" w:cs="TeXGyrePagella-Regular"/>
          <w:i/>
          <w:iCs/>
          <w:color w:val="000000" w:themeColor="text1"/>
          <w:sz w:val="24"/>
          <w:szCs w:val="24"/>
          <w:u w:val="none"/>
        </w:rPr>
      </w:pPr>
      <w:r w:rsidRPr="00A56B76">
        <w:rPr>
          <w:rStyle w:val="Hyperlink"/>
          <w:rFonts w:ascii="Georgia" w:hAnsi="Georgia" w:cs="TeXGyrePagella-Regular"/>
          <w:i/>
          <w:iCs/>
          <w:color w:val="000000" w:themeColor="text1"/>
          <w:sz w:val="24"/>
          <w:szCs w:val="24"/>
          <w:u w:val="none"/>
        </w:rPr>
        <w:t>Dissertation- In progress (Expected Spring 2026)</w:t>
      </w:r>
    </w:p>
    <w:p w14:paraId="0876D25B" w14:textId="1CF3B56E" w:rsidR="00A56B76" w:rsidRDefault="00A56B76" w:rsidP="00A56B76">
      <w:pPr>
        <w:autoSpaceDE w:val="0"/>
        <w:autoSpaceDN w:val="0"/>
        <w:adjustRightInd w:val="0"/>
        <w:spacing w:after="80" w:line="240" w:lineRule="auto"/>
        <w:ind w:left="720"/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Title- “Challenging Ideas: The Relationship Between Modern-Day Censorship, Identity, and Childhood.”</w:t>
      </w:r>
    </w:p>
    <w:p w14:paraId="3AEB761D" w14:textId="1ABF30C5" w:rsidR="00A56B76" w:rsidRPr="00A56B76" w:rsidRDefault="00A56B76" w:rsidP="00A56B76">
      <w:pPr>
        <w:autoSpaceDE w:val="0"/>
        <w:autoSpaceDN w:val="0"/>
        <w:adjustRightInd w:val="0"/>
        <w:spacing w:after="80" w:line="240" w:lineRule="auto"/>
        <w:ind w:left="720"/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 xml:space="preserve">Committee- Abigail </w:t>
      </w:r>
      <w:proofErr w:type="spellStart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Ocobock</w:t>
      </w:r>
      <w:proofErr w:type="spellEnd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 xml:space="preserve"> (Advisor, Chair), Rory McVeigh, Dana Moss, Amy Stone</w:t>
      </w:r>
      <w:r w:rsidR="0042560F"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.</w:t>
      </w:r>
    </w:p>
    <w:p w14:paraId="73B9C8AD" w14:textId="04552C8F" w:rsidR="00C23E64" w:rsidRPr="00A56B76" w:rsidRDefault="00A56B76" w:rsidP="003529CC">
      <w:pPr>
        <w:tabs>
          <w:tab w:val="right" w:pos="9360"/>
        </w:tabs>
        <w:spacing w:after="80" w:line="240" w:lineRule="auto"/>
        <w:ind w:left="720" w:hanging="720"/>
        <w:rPr>
          <w:rStyle w:val="Hyperlink"/>
          <w:rFonts w:ascii="Georgia" w:hAnsi="Georgia" w:cs="TeXGyrePagella-Regular"/>
          <w:i/>
          <w:iCs/>
          <w:color w:val="000000" w:themeColor="text1"/>
          <w:sz w:val="24"/>
          <w:szCs w:val="24"/>
          <w:u w:val="none"/>
        </w:rPr>
      </w:pPr>
      <w:r w:rsidRPr="00A56B76">
        <w:rPr>
          <w:rStyle w:val="Hyperlink"/>
          <w:rFonts w:ascii="Georgia" w:hAnsi="Georgia" w:cs="TeXGyrePagella-Regular"/>
          <w:i/>
          <w:iCs/>
          <w:color w:val="000000" w:themeColor="text1"/>
          <w:sz w:val="24"/>
          <w:szCs w:val="24"/>
          <w:u w:val="none"/>
        </w:rPr>
        <w:t>Master’s Thesis- 2023</w:t>
      </w:r>
    </w:p>
    <w:p w14:paraId="420E2955" w14:textId="6EA90FDF" w:rsidR="00A56B76" w:rsidRPr="00A56B76" w:rsidRDefault="00A56B76" w:rsidP="00A56B76">
      <w:pPr>
        <w:tabs>
          <w:tab w:val="right" w:pos="9360"/>
        </w:tabs>
        <w:spacing w:after="80" w:line="240" w:lineRule="auto"/>
        <w:ind w:left="720" w:hanging="720"/>
        <w:rPr>
          <w:rStyle w:val="Hyperlink"/>
          <w:rFonts w:ascii="Georgia" w:hAnsi="Georgia" w:cs="TeXGyrePagella-Regular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ab/>
        <w:t>Title- “</w:t>
      </w:r>
      <w:r w:rsidRPr="00A56B76">
        <w:rPr>
          <w:rFonts w:ascii="Georgia" w:hAnsi="Georgia" w:cs="TeXGyrePagella-Regular"/>
          <w:color w:val="000000" w:themeColor="text1"/>
          <w:sz w:val="24"/>
          <w:szCs w:val="24"/>
        </w:rPr>
        <w:t>Ambiguous Identities: Nonbinary Individuals' Experiences with Crafting an Ungendered Self.</w:t>
      </w:r>
      <w:r w:rsidRPr="00A56B76"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”</w:t>
      </w:r>
    </w:p>
    <w:p w14:paraId="72541F5B" w14:textId="2831D4D8" w:rsidR="00A56B76" w:rsidRDefault="00A56B76" w:rsidP="00A56B76">
      <w:pPr>
        <w:tabs>
          <w:tab w:val="right" w:pos="9360"/>
        </w:tabs>
        <w:spacing w:after="80" w:line="240" w:lineRule="auto"/>
        <w:ind w:left="720" w:hanging="720"/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ab/>
        <w:t xml:space="preserve">Committee- Abigail </w:t>
      </w:r>
      <w:proofErr w:type="spellStart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Ocobock</w:t>
      </w:r>
      <w:proofErr w:type="spellEnd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 xml:space="preserve"> (Advisor, Chair), Ann </w:t>
      </w:r>
      <w:proofErr w:type="spellStart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Mische</w:t>
      </w:r>
      <w:proofErr w:type="spellEnd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 xml:space="preserve">, Joel </w:t>
      </w:r>
      <w:proofErr w:type="spellStart"/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Mittleman</w:t>
      </w:r>
      <w:proofErr w:type="spellEnd"/>
      <w:r w:rsidR="0042560F"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>.</w:t>
      </w:r>
      <w:r>
        <w:rPr>
          <w:rStyle w:val="Hyperlink"/>
          <w:rFonts w:ascii="Georgia" w:hAnsi="Georgia" w:cs="TeXGyrePagella-Regular"/>
          <w:color w:val="000000" w:themeColor="text1"/>
          <w:sz w:val="24"/>
          <w:szCs w:val="24"/>
          <w:u w:val="none"/>
        </w:rPr>
        <w:tab/>
      </w:r>
    </w:p>
    <w:p w14:paraId="5059BD1F" w14:textId="77777777" w:rsidR="00A56B76" w:rsidRPr="00BD286A" w:rsidRDefault="00A56B76" w:rsidP="003529CC">
      <w:pPr>
        <w:tabs>
          <w:tab w:val="right" w:pos="9360"/>
        </w:tabs>
        <w:spacing w:after="80" w:line="240" w:lineRule="auto"/>
        <w:ind w:left="720" w:hanging="720"/>
        <w:rPr>
          <w:rFonts w:ascii="Georgia" w:hAnsi="Georgia" w:cs="TeXGyrePagella-Bold"/>
          <w:b/>
          <w:bCs/>
          <w:color w:val="000000"/>
          <w:sz w:val="24"/>
          <w:szCs w:val="24"/>
        </w:rPr>
      </w:pPr>
    </w:p>
    <w:p w14:paraId="39541153" w14:textId="20262DDA" w:rsidR="009A5848" w:rsidRPr="00BD286A" w:rsidRDefault="00E353C6" w:rsidP="003529CC">
      <w:pPr>
        <w:tabs>
          <w:tab w:val="right" w:pos="9360"/>
        </w:tabs>
        <w:spacing w:after="80" w:line="240" w:lineRule="auto"/>
        <w:ind w:left="720" w:hanging="720"/>
        <w:rPr>
          <w:rFonts w:ascii="Georgia" w:hAnsi="Georgia" w:cs="Times New Roman"/>
          <w:sz w:val="24"/>
          <w:szCs w:val="24"/>
        </w:rPr>
      </w:pPr>
      <w:r w:rsidRPr="00BD286A">
        <w:rPr>
          <w:rFonts w:ascii="Georgia" w:hAnsi="Georgia" w:cs="TeXGyrePagella-Bold"/>
          <w:b/>
          <w:bCs/>
          <w:color w:val="000000"/>
          <w:sz w:val="24"/>
          <w:szCs w:val="24"/>
        </w:rPr>
        <w:t>Tufts University</w:t>
      </w:r>
      <w:r w:rsidR="00036CCD" w:rsidRPr="00BD286A">
        <w:rPr>
          <w:rFonts w:ascii="Georgia" w:hAnsi="Georgia" w:cs="Times New Roman"/>
          <w:sz w:val="24"/>
          <w:szCs w:val="24"/>
        </w:rPr>
        <w:tab/>
        <w:t xml:space="preserve"> </w:t>
      </w:r>
    </w:p>
    <w:p w14:paraId="69295CEA" w14:textId="2E26E12E" w:rsidR="009A5848" w:rsidRPr="0042560F" w:rsidRDefault="009A5848" w:rsidP="003529CC">
      <w:pPr>
        <w:tabs>
          <w:tab w:val="right" w:pos="9360"/>
        </w:tabs>
        <w:spacing w:after="80" w:line="240" w:lineRule="auto"/>
        <w:ind w:left="720" w:hanging="720"/>
        <w:rPr>
          <w:rFonts w:ascii="Georgia" w:hAnsi="Georgia" w:cs="Times New Roman"/>
          <w:sz w:val="24"/>
          <w:szCs w:val="24"/>
        </w:rPr>
      </w:pPr>
      <w:r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>B.S.</w:t>
      </w:r>
      <w:r w:rsidR="00F2126A"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 xml:space="preserve"> in</w:t>
      </w:r>
      <w:r w:rsidR="00B96EA3"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 xml:space="preserve"> Sociology; </w:t>
      </w:r>
      <w:r w:rsidR="0042560F">
        <w:rPr>
          <w:rFonts w:ascii="Georgia" w:hAnsi="Georgia" w:cs="TeXGyrePagella-Italic"/>
          <w:i/>
          <w:iCs/>
          <w:color w:val="000000"/>
          <w:sz w:val="24"/>
          <w:szCs w:val="24"/>
        </w:rPr>
        <w:t>s</w:t>
      </w:r>
      <w:commentRangeStart w:id="1"/>
      <w:r w:rsidR="00B96EA3"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 xml:space="preserve">umma </w:t>
      </w:r>
      <w:r w:rsidR="0042560F">
        <w:rPr>
          <w:rFonts w:ascii="Georgia" w:hAnsi="Georgia" w:cs="TeXGyrePagella-Italic"/>
          <w:i/>
          <w:iCs/>
          <w:color w:val="000000"/>
          <w:sz w:val="24"/>
          <w:szCs w:val="24"/>
        </w:rPr>
        <w:t>c</w:t>
      </w:r>
      <w:r w:rsidR="00B96EA3"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 xml:space="preserve">um </w:t>
      </w:r>
      <w:r w:rsidR="0042560F">
        <w:rPr>
          <w:rFonts w:ascii="Georgia" w:hAnsi="Georgia" w:cs="TeXGyrePagella-Italic"/>
          <w:i/>
          <w:iCs/>
          <w:color w:val="000000"/>
          <w:sz w:val="24"/>
          <w:szCs w:val="24"/>
        </w:rPr>
        <w:t>l</w:t>
      </w:r>
      <w:r w:rsidR="00B96EA3" w:rsidRPr="00BD286A">
        <w:rPr>
          <w:rFonts w:ascii="Georgia" w:hAnsi="Georgia" w:cs="TeXGyrePagella-Italic"/>
          <w:i/>
          <w:iCs/>
          <w:color w:val="000000"/>
          <w:sz w:val="24"/>
          <w:szCs w:val="24"/>
        </w:rPr>
        <w:t>aude</w:t>
      </w:r>
      <w:commentRangeEnd w:id="1"/>
      <w:r w:rsidR="00BE5F12">
        <w:rPr>
          <w:rStyle w:val="CommentReference"/>
        </w:rPr>
        <w:commentReference w:id="1"/>
      </w:r>
      <w:r w:rsidR="00036CCD" w:rsidRPr="00BD286A">
        <w:rPr>
          <w:rFonts w:ascii="Georgia" w:hAnsi="Georgia" w:cs="Times New Roman"/>
          <w:sz w:val="24"/>
          <w:szCs w:val="24"/>
        </w:rPr>
        <w:tab/>
      </w:r>
      <w:r w:rsidR="00B96EA3" w:rsidRPr="0042560F">
        <w:rPr>
          <w:rFonts w:ascii="Georgia" w:hAnsi="Georgia" w:cs="TeXGyrePagella-Bold"/>
          <w:bCs/>
          <w:color w:val="000000"/>
          <w:sz w:val="24"/>
          <w:szCs w:val="24"/>
        </w:rPr>
        <w:t>2016</w:t>
      </w:r>
      <w:r w:rsidR="00036CCD" w:rsidRPr="0042560F">
        <w:rPr>
          <w:rFonts w:ascii="Georgia" w:hAnsi="Georgia" w:cs="TeXGyrePagella-Bold"/>
          <w:bCs/>
          <w:color w:val="000000"/>
          <w:sz w:val="24"/>
          <w:szCs w:val="24"/>
        </w:rPr>
        <w:t>-</w:t>
      </w:r>
      <w:r w:rsidR="00B96EA3" w:rsidRPr="0042560F">
        <w:rPr>
          <w:rFonts w:ascii="Georgia" w:hAnsi="Georgia" w:cs="TeXGyrePagella-Bold"/>
          <w:bCs/>
          <w:color w:val="000000"/>
          <w:sz w:val="24"/>
          <w:szCs w:val="24"/>
        </w:rPr>
        <w:t>2020</w:t>
      </w:r>
      <w:r w:rsidR="00036CCD" w:rsidRPr="0042560F">
        <w:rPr>
          <w:rFonts w:ascii="Georgia" w:hAnsi="Georgia" w:cs="Times New Roman"/>
          <w:sz w:val="24"/>
          <w:szCs w:val="24"/>
        </w:rPr>
        <w:t xml:space="preserve"> </w:t>
      </w:r>
    </w:p>
    <w:p w14:paraId="72DE6CF3" w14:textId="7523B820" w:rsidR="009A5848" w:rsidRPr="00A56B76" w:rsidRDefault="009A5848" w:rsidP="00A56B76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i/>
          <w:iCs/>
          <w:color w:val="000000"/>
        </w:rPr>
      </w:pPr>
      <w:r w:rsidRPr="00A56B76">
        <w:rPr>
          <w:rFonts w:ascii="Georgia" w:hAnsi="Georgia" w:cs="TeXGyrePagella-Regular"/>
          <w:i/>
          <w:iCs/>
          <w:color w:val="000000"/>
          <w:sz w:val="24"/>
          <w:szCs w:val="24"/>
        </w:rPr>
        <w:t xml:space="preserve">Minor: </w:t>
      </w:r>
      <w:r w:rsidR="00B96EA3" w:rsidRPr="00A56B76">
        <w:rPr>
          <w:rFonts w:ascii="Georgia" w:hAnsi="Georgia" w:cs="TeXGyrePagella-Regular"/>
          <w:i/>
          <w:iCs/>
          <w:color w:val="000000"/>
          <w:sz w:val="24"/>
          <w:szCs w:val="24"/>
        </w:rPr>
        <w:t>Education</w:t>
      </w:r>
    </w:p>
    <w:p w14:paraId="2ED849BC" w14:textId="1B79D6F3" w:rsidR="00412CEF" w:rsidRPr="00BD286A" w:rsidRDefault="00412CEF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</w:p>
    <w:p w14:paraId="24CE2B3A" w14:textId="6A797753" w:rsidR="001248B8" w:rsidRPr="00BD286A" w:rsidRDefault="009A5848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 w:themeColor="text1"/>
          <w:sz w:val="28"/>
          <w:szCs w:val="28"/>
        </w:rPr>
      </w:pPr>
      <w:r w:rsidRPr="00BD286A">
        <w:rPr>
          <w:rFonts w:ascii="Georgia" w:hAnsi="Georgia" w:cs="TeXGyrePagella-Bold"/>
          <w:b/>
          <w:bCs/>
          <w:color w:val="000000" w:themeColor="text1"/>
          <w:sz w:val="28"/>
          <w:szCs w:val="28"/>
        </w:rPr>
        <w:t>P</w:t>
      </w:r>
      <w:r w:rsidR="00A2078C" w:rsidRPr="00BD286A">
        <w:rPr>
          <w:rFonts w:ascii="Georgia" w:hAnsi="Georgia" w:cs="TeXGyrePagella-Bold"/>
          <w:b/>
          <w:bCs/>
          <w:color w:val="000000" w:themeColor="text1"/>
          <w:sz w:val="28"/>
          <w:szCs w:val="28"/>
        </w:rPr>
        <w:t>ublications</w:t>
      </w:r>
    </w:p>
    <w:p w14:paraId="773DD6FD" w14:textId="1B0467A7" w:rsidR="001248B8" w:rsidRPr="00BD286A" w:rsidRDefault="001248B8" w:rsidP="003529CC">
      <w:pPr>
        <w:autoSpaceDE w:val="0"/>
        <w:autoSpaceDN w:val="0"/>
        <w:adjustRightInd w:val="0"/>
        <w:spacing w:after="80" w:line="240" w:lineRule="auto"/>
        <w:ind w:left="720" w:hanging="720"/>
        <w:rPr>
          <w:rFonts w:ascii="Georgia" w:hAnsi="Georgia"/>
          <w:color w:val="000000" w:themeColor="text1"/>
          <w:sz w:val="24"/>
          <w:szCs w:val="24"/>
        </w:rPr>
      </w:pPr>
      <w:r w:rsidRPr="00BD286A">
        <w:rPr>
          <w:rFonts w:ascii="Georgia" w:hAnsi="Georgia" w:cs="MarVoSym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7FFAA" wp14:editId="60029833">
                <wp:simplePos x="0" y="0"/>
                <wp:positionH relativeFrom="column">
                  <wp:posOffset>12247</wp:posOffset>
                </wp:positionH>
                <wp:positionV relativeFrom="paragraph">
                  <wp:posOffset>58964</wp:posOffset>
                </wp:positionV>
                <wp:extent cx="5917565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C6B020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4.65pt" to="466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" strokecolor="black [3040]"/>
            </w:pict>
          </mc:Fallback>
        </mc:AlternateContent>
      </w:r>
    </w:p>
    <w:p w14:paraId="5C3DD2B9" w14:textId="249965BF" w:rsidR="00B96EA3" w:rsidRPr="00BD286A" w:rsidRDefault="00B96EA3" w:rsidP="00090452">
      <w:pPr>
        <w:autoSpaceDE w:val="0"/>
        <w:autoSpaceDN w:val="0"/>
        <w:adjustRightInd w:val="0"/>
        <w:spacing w:after="80" w:line="240" w:lineRule="auto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BD286A">
        <w:rPr>
          <w:rFonts w:ascii="Georgia" w:hAnsi="Georgia"/>
          <w:color w:val="000000" w:themeColor="text1"/>
          <w:sz w:val="24"/>
          <w:szCs w:val="24"/>
        </w:rPr>
        <w:t>Miel</w:t>
      </w:r>
      <w:proofErr w:type="spellEnd"/>
      <w:r w:rsidRPr="00BD286A">
        <w:rPr>
          <w:rFonts w:ascii="Georgia" w:hAnsi="Georgia"/>
          <w:color w:val="000000" w:themeColor="text1"/>
          <w:sz w:val="24"/>
          <w:szCs w:val="24"/>
        </w:rPr>
        <w:t xml:space="preserve">, Karen, </w:t>
      </w:r>
      <w:r w:rsidR="0065414B" w:rsidRPr="00BD286A">
        <w:rPr>
          <w:rFonts w:ascii="Georgia" w:hAnsi="Georgia"/>
          <w:color w:val="000000" w:themeColor="text1"/>
          <w:sz w:val="24"/>
          <w:szCs w:val="24"/>
        </w:rPr>
        <w:t xml:space="preserve">Rebecca Swanson, </w:t>
      </w:r>
      <w:proofErr w:type="spellStart"/>
      <w:r w:rsidR="0065414B" w:rsidRPr="00BD286A">
        <w:rPr>
          <w:rFonts w:ascii="Georgia" w:hAnsi="Georgia"/>
          <w:color w:val="000000" w:themeColor="text1"/>
          <w:sz w:val="24"/>
          <w:szCs w:val="24"/>
        </w:rPr>
        <w:t>Merredith</w:t>
      </w:r>
      <w:proofErr w:type="spellEnd"/>
      <w:r w:rsidR="0065414B" w:rsidRPr="00BD286A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="0065414B" w:rsidRPr="00BD286A">
        <w:rPr>
          <w:rFonts w:ascii="Georgia" w:hAnsi="Georgia"/>
          <w:color w:val="000000" w:themeColor="text1"/>
          <w:sz w:val="24"/>
          <w:szCs w:val="24"/>
        </w:rPr>
        <w:t>Portsmore</w:t>
      </w:r>
      <w:proofErr w:type="spellEnd"/>
      <w:r w:rsidR="0065414B" w:rsidRPr="00BD286A">
        <w:rPr>
          <w:rFonts w:ascii="Georgia" w:hAnsi="Georgia"/>
          <w:color w:val="000000" w:themeColor="text1"/>
          <w:sz w:val="24"/>
          <w:szCs w:val="24"/>
        </w:rPr>
        <w:t xml:space="preserve">, Kelli Paul, </w:t>
      </w:r>
      <w:r w:rsidRPr="00BD286A">
        <w:rPr>
          <w:rFonts w:ascii="Georgia" w:hAnsi="Georgia"/>
          <w:b/>
          <w:bCs/>
          <w:color w:val="000000" w:themeColor="text1"/>
          <w:sz w:val="24"/>
          <w:szCs w:val="24"/>
        </w:rPr>
        <w:t>Elizabeth Moison</w:t>
      </w:r>
      <w:r w:rsidRPr="00BD286A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="0065414B" w:rsidRPr="00BD286A">
        <w:rPr>
          <w:rFonts w:ascii="Georgia" w:hAnsi="Georgia"/>
          <w:color w:val="000000" w:themeColor="text1"/>
          <w:sz w:val="24"/>
          <w:szCs w:val="24"/>
        </w:rPr>
        <w:t>Jungsun</w:t>
      </w:r>
      <w:proofErr w:type="spellEnd"/>
      <w:r w:rsidR="0065414B" w:rsidRPr="00BD286A">
        <w:rPr>
          <w:rFonts w:ascii="Georgia" w:hAnsi="Georgia"/>
          <w:color w:val="000000" w:themeColor="text1"/>
          <w:sz w:val="24"/>
          <w:szCs w:val="24"/>
        </w:rPr>
        <w:t xml:space="preserve"> Kim, Adam Maltese. </w:t>
      </w:r>
      <w:r w:rsidRPr="00BD286A">
        <w:rPr>
          <w:rFonts w:ascii="Georgia" w:hAnsi="Georgia"/>
          <w:color w:val="000000" w:themeColor="text1"/>
          <w:sz w:val="24"/>
          <w:szCs w:val="24"/>
        </w:rPr>
        <w:t>202</w:t>
      </w:r>
      <w:r w:rsidR="0065414B" w:rsidRPr="00BD286A">
        <w:rPr>
          <w:rFonts w:ascii="Georgia" w:hAnsi="Georgia"/>
          <w:color w:val="000000" w:themeColor="text1"/>
          <w:sz w:val="24"/>
          <w:szCs w:val="24"/>
        </w:rPr>
        <w:t>3</w:t>
      </w:r>
      <w:r w:rsidRPr="00BD286A">
        <w:rPr>
          <w:rFonts w:ascii="Georgia" w:hAnsi="Georgia"/>
          <w:color w:val="000000" w:themeColor="text1"/>
          <w:sz w:val="24"/>
          <w:szCs w:val="24"/>
        </w:rPr>
        <w:t>.</w:t>
      </w:r>
      <w:r w:rsidRPr="00BD286A">
        <w:rPr>
          <w:rFonts w:ascii="Georgia" w:hAnsi="Georgia"/>
          <w:color w:val="000000" w:themeColor="text1"/>
          <w:spacing w:val="-18"/>
          <w:sz w:val="24"/>
          <w:szCs w:val="24"/>
        </w:rPr>
        <w:t xml:space="preserve"> </w:t>
      </w:r>
      <w:r w:rsidRPr="00BD286A">
        <w:rPr>
          <w:rFonts w:ascii="Georgia" w:hAnsi="Georgia"/>
          <w:color w:val="000000" w:themeColor="text1"/>
          <w:sz w:val="24"/>
          <w:szCs w:val="24"/>
        </w:rPr>
        <w:t>“Characterizing</w:t>
      </w:r>
      <w:r w:rsidR="0065414B" w:rsidRPr="00BD286A">
        <w:rPr>
          <w:rFonts w:ascii="Georgia" w:hAnsi="Georgia"/>
          <w:color w:val="000000" w:themeColor="text1"/>
          <w:sz w:val="24"/>
          <w:szCs w:val="24"/>
        </w:rPr>
        <w:t xml:space="preserve"> Engineering Outreach Educators’ Talk Moves: An Exploratory Framework.” </w:t>
      </w:r>
      <w:r w:rsidR="0065414B" w:rsidRPr="00BD286A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Journal of Engineering Education </w:t>
      </w:r>
      <w:r w:rsidR="0065414B" w:rsidRPr="00BD286A">
        <w:rPr>
          <w:rFonts w:ascii="Georgia" w:hAnsi="Georgia"/>
          <w:color w:val="000000" w:themeColor="text1"/>
          <w:sz w:val="24"/>
          <w:szCs w:val="24"/>
        </w:rPr>
        <w:t>112</w:t>
      </w:r>
      <w:r w:rsidR="0022562D">
        <w:rPr>
          <w:rFonts w:ascii="Georgia" w:hAnsi="Georgia"/>
          <w:color w:val="000000" w:themeColor="text1"/>
          <w:sz w:val="24"/>
          <w:szCs w:val="24"/>
        </w:rPr>
        <w:t>(2)</w:t>
      </w:r>
      <w:r w:rsidR="0065414B" w:rsidRPr="00BD286A">
        <w:rPr>
          <w:rFonts w:ascii="Georgia" w:hAnsi="Georgia"/>
          <w:color w:val="000000" w:themeColor="text1"/>
          <w:sz w:val="24"/>
          <w:szCs w:val="24"/>
        </w:rPr>
        <w:t xml:space="preserve">: 337-364. </w:t>
      </w:r>
      <w:r w:rsidRPr="00BD286A">
        <w:rPr>
          <w:rFonts w:ascii="Georgia" w:hAnsi="Georgia"/>
          <w:color w:val="000000" w:themeColor="text1"/>
          <w:spacing w:val="-19"/>
          <w:sz w:val="24"/>
          <w:szCs w:val="24"/>
        </w:rPr>
        <w:t xml:space="preserve"> </w:t>
      </w:r>
      <w:hyperlink r:id="rId13" w:history="1">
        <w:r w:rsidR="00090452" w:rsidRPr="00BD286A">
          <w:rPr>
            <w:rStyle w:val="Hyperlink"/>
            <w:rFonts w:ascii="Georgia" w:hAnsi="Georgia"/>
            <w:sz w:val="24"/>
            <w:szCs w:val="24"/>
          </w:rPr>
          <w:t>Https</w:t>
        </w:r>
        <w:r w:rsidR="0065414B" w:rsidRPr="00BD286A">
          <w:rPr>
            <w:rStyle w:val="Hyperlink"/>
            <w:rFonts w:ascii="Georgia" w:hAnsi="Georgia"/>
            <w:sz w:val="24"/>
            <w:szCs w:val="24"/>
          </w:rPr>
          <w:t>://doi.org/10.1002/jee.20514</w:t>
        </w:r>
      </w:hyperlink>
      <w:r w:rsidR="0042560F">
        <w:rPr>
          <w:rStyle w:val="Hyperlink"/>
          <w:rFonts w:ascii="Georgia" w:hAnsi="Georgia"/>
          <w:sz w:val="24"/>
          <w:szCs w:val="24"/>
        </w:rPr>
        <w:t>.</w:t>
      </w:r>
    </w:p>
    <w:p w14:paraId="5C2C4909" w14:textId="3D71DE8D" w:rsidR="00B96EA3" w:rsidRPr="00BD286A" w:rsidRDefault="00B96EA3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Cs/>
          <w:color w:val="000000" w:themeColor="text1"/>
          <w:sz w:val="24"/>
          <w:szCs w:val="24"/>
        </w:rPr>
      </w:pPr>
    </w:p>
    <w:p w14:paraId="40C7BAD4" w14:textId="50EDE1B6" w:rsidR="001248B8" w:rsidRPr="00BD286A" w:rsidRDefault="001248B8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color w:val="000000" w:themeColor="text1"/>
          <w:sz w:val="28"/>
          <w:szCs w:val="28"/>
        </w:rPr>
      </w:pPr>
      <w:r w:rsidRPr="00BD286A">
        <w:rPr>
          <w:rFonts w:ascii="Georgia" w:hAnsi="Georgia" w:cs="MarVoSym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CD357" wp14:editId="4422E0FE">
                <wp:simplePos x="0" y="0"/>
                <wp:positionH relativeFrom="column">
                  <wp:posOffset>9525</wp:posOffset>
                </wp:positionH>
                <wp:positionV relativeFrom="paragraph">
                  <wp:posOffset>257809</wp:posOffset>
                </wp:positionV>
                <wp:extent cx="5917565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F092A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0.3pt" to="466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" strokecolor="black [3040]"/>
            </w:pict>
          </mc:Fallback>
        </mc:AlternateContent>
      </w:r>
      <w:r w:rsidRPr="00BD286A">
        <w:rPr>
          <w:rFonts w:ascii="Georgia" w:hAnsi="Georgia" w:cs="TeXGyrePagella-Bold"/>
          <w:b/>
          <w:color w:val="000000" w:themeColor="text1"/>
          <w:sz w:val="28"/>
          <w:szCs w:val="28"/>
        </w:rPr>
        <w:t>In progress</w:t>
      </w:r>
    </w:p>
    <w:p w14:paraId="4C6470B3" w14:textId="77777777" w:rsidR="00090452" w:rsidRPr="00BD286A" w:rsidRDefault="00090452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</w:p>
    <w:p w14:paraId="489AECE9" w14:textId="485107C0" w:rsidR="003529CC" w:rsidRDefault="00090452" w:rsidP="00DC4206">
      <w:pPr>
        <w:autoSpaceDE w:val="0"/>
        <w:autoSpaceDN w:val="0"/>
        <w:adjustRightInd w:val="0"/>
        <w:spacing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 w:rsidRPr="00BD286A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“</w:t>
      </w:r>
      <w:r w:rsidR="00DE4B2B"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Identity Concessions: Motivations and Experiences in Interactions</w:t>
      </w:r>
      <w:r w:rsidR="00AC4AAC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 with Non-Binary Young Adults</w:t>
      </w:r>
      <w:r w:rsidR="0042560F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.</w:t>
      </w:r>
      <w:r w:rsidRPr="00BD286A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”</w:t>
      </w:r>
    </w:p>
    <w:p w14:paraId="523E5B57" w14:textId="67A33082" w:rsidR="00090452" w:rsidRDefault="00545B76" w:rsidP="00DC4206">
      <w:pPr>
        <w:autoSpaceDE w:val="0"/>
        <w:autoSpaceDN w:val="0"/>
        <w:adjustRightInd w:val="0"/>
        <w:spacing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“</w:t>
      </w:r>
      <w:r w:rsidRPr="00545B76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A Bridge to Utopia: Spanning the Ga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p </w:t>
      </w:r>
      <w:r w:rsidRPr="00545B76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Between the Utopia and the Everyday with </w:t>
      </w:r>
      <w:commentRangeStart w:id="2"/>
      <w:r w:rsidRPr="00545B76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Imagination</w:t>
      </w:r>
      <w:commentRangeEnd w:id="2"/>
      <w:r w:rsidR="00844804">
        <w:rPr>
          <w:rStyle w:val="CommentReference"/>
        </w:rPr>
        <w:commentReference w:id="2"/>
      </w:r>
      <w:r w:rsidR="0042560F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.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”</w:t>
      </w:r>
    </w:p>
    <w:p w14:paraId="73A4E204" w14:textId="33D6D65E" w:rsidR="00DC4206" w:rsidRDefault="00AC4AAC" w:rsidP="00545B76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“Redefining ‘Safe Spaces’: How LGBTQ+ Youth Spaces Engage With (or Disengage From) Political Activism.”</w:t>
      </w:r>
    </w:p>
    <w:p w14:paraId="6A6278F6" w14:textId="77777777" w:rsidR="00AC4AAC" w:rsidRPr="00BD286A" w:rsidRDefault="00AC4AAC" w:rsidP="00545B76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</w:p>
    <w:p w14:paraId="729DC478" w14:textId="29872ED3" w:rsidR="00886FCA" w:rsidRDefault="0065414B" w:rsidP="00DE4B2B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 w:themeColor="text1"/>
          <w:sz w:val="28"/>
          <w:szCs w:val="28"/>
        </w:rPr>
      </w:pPr>
      <w:r w:rsidRPr="00BD286A">
        <w:rPr>
          <w:rFonts w:ascii="Georgia" w:hAnsi="Georgia" w:cs="TeXGyrePagella-Bold"/>
          <w:b/>
          <w:bCs/>
          <w:color w:val="000000" w:themeColor="text1"/>
          <w:sz w:val="28"/>
          <w:szCs w:val="28"/>
        </w:rPr>
        <w:lastRenderedPageBreak/>
        <w:t>Presentations and Conferences</w:t>
      </w:r>
    </w:p>
    <w:p w14:paraId="21F7BE93" w14:textId="1E54D8A5" w:rsidR="00DC4206" w:rsidRPr="00DE4B2B" w:rsidRDefault="0065414B" w:rsidP="00DE4B2B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 w:themeColor="text1"/>
          <w:sz w:val="28"/>
          <w:szCs w:val="28"/>
        </w:rPr>
      </w:pPr>
      <w:r w:rsidRPr="00BD286A">
        <w:rPr>
          <w:rFonts w:ascii="Georgia" w:hAnsi="Georgia" w:cs="MarVoSym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45A46" wp14:editId="05E820F3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C4691C" id="Straight Connector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05pt" to="468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" strokecolor="black [3040]"/>
            </w:pict>
          </mc:Fallback>
        </mc:AlternateContent>
      </w:r>
    </w:p>
    <w:p w14:paraId="536A1462" w14:textId="34AF4B34" w:rsidR="00DE4B2B" w:rsidRPr="00DE4B2B" w:rsidRDefault="00DE4B2B" w:rsidP="00DE4B2B">
      <w:pPr>
        <w:spacing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“</w:t>
      </w:r>
      <w:r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Identity Concessions: Motivations and Experiences in Interactions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.” </w:t>
      </w:r>
      <w:r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Sociologists for Women in Society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 </w:t>
      </w:r>
      <w:r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Winter Meeting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, 2024. </w:t>
      </w:r>
    </w:p>
    <w:p w14:paraId="23245158" w14:textId="43E4CC47" w:rsidR="00DC4206" w:rsidRPr="00DE4B2B" w:rsidRDefault="00545B76" w:rsidP="00DE4B2B">
      <w:pPr>
        <w:spacing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 “</w:t>
      </w:r>
      <w:r w:rsidRPr="00545B76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A Bridge to Utopia: Spanning the Ga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p </w:t>
      </w:r>
      <w:r w:rsidRPr="00545B76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Between the Utopia and the Everyday with Imagination</w:t>
      </w:r>
      <w:r w:rsid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.</w:t>
      </w: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”</w:t>
      </w:r>
      <w:r w:rsid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 </w:t>
      </w:r>
      <w:r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Sociologists </w:t>
      </w:r>
      <w:r w:rsidR="00DC4206"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for Women in Society, Student and Junior Community Scholar Symposium</w:t>
      </w:r>
      <w:r w:rsid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, 2023. </w:t>
      </w:r>
    </w:p>
    <w:p w14:paraId="398DF246" w14:textId="5C19F1EB" w:rsidR="0065414B" w:rsidRPr="00DE4B2B" w:rsidRDefault="0065414B" w:rsidP="00DE4B2B">
      <w:pPr>
        <w:spacing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 w:rsidRPr="00BD286A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“(</w:t>
      </w:r>
      <w:r w:rsidRPr="00BD286A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Dis)Engagement: The Changing Relationship Between </w:t>
      </w:r>
      <w:r w:rsidR="002D3FE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GSA</w:t>
      </w:r>
      <w:r w:rsidR="00090452" w:rsidRPr="00BD286A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s</w:t>
      </w:r>
      <w:r w:rsidRPr="00BD286A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, Emotion, and Politics</w:t>
      </w:r>
      <w:r w:rsidR="00DE4B2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.</w:t>
      </w:r>
      <w:r w:rsidRPr="00BD286A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” </w:t>
      </w:r>
      <w:r w:rsidRPr="00DE4B2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American Sociological Association</w:t>
      </w:r>
      <w:r w:rsidR="00DE4B2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, </w:t>
      </w:r>
      <w:r w:rsidRPr="00DE4B2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2021.</w:t>
      </w:r>
    </w:p>
    <w:p w14:paraId="7F629D91" w14:textId="3871F8D5" w:rsidR="00DC4206" w:rsidRPr="00DE4B2B" w:rsidRDefault="0065414B" w:rsidP="00DE4B2B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BD286A">
        <w:rPr>
          <w:rFonts w:ascii="Georgia" w:eastAsia="Times New Roman" w:hAnsi="Georgia" w:cs="Times New Roman"/>
          <w:sz w:val="24"/>
          <w:szCs w:val="24"/>
        </w:rPr>
        <w:t>“Mental Health Across Gender and Sexualities”</w:t>
      </w:r>
      <w:r w:rsidR="00DE4B2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DE4B2B">
        <w:rPr>
          <w:rFonts w:ascii="Georgia" w:eastAsia="Times New Roman" w:hAnsi="Georgia" w:cs="Times New Roman"/>
          <w:sz w:val="24"/>
          <w:szCs w:val="24"/>
        </w:rPr>
        <w:t>American Sociological Association</w:t>
      </w:r>
      <w:r w:rsidR="00DE4B2B">
        <w:rPr>
          <w:rFonts w:ascii="Georgia" w:eastAsia="Times New Roman" w:hAnsi="Georgia" w:cs="Times New Roman"/>
          <w:sz w:val="24"/>
          <w:szCs w:val="24"/>
        </w:rPr>
        <w:t>,</w:t>
      </w:r>
      <w:r w:rsidRPr="00DE4B2B">
        <w:rPr>
          <w:rFonts w:ascii="Georgia" w:eastAsia="Times New Roman" w:hAnsi="Georgia" w:cs="Times New Roman"/>
          <w:sz w:val="24"/>
          <w:szCs w:val="24"/>
        </w:rPr>
        <w:t xml:space="preserve"> 2021</w:t>
      </w:r>
      <w:r w:rsidR="0042560F">
        <w:rPr>
          <w:rFonts w:ascii="Georgia" w:eastAsia="Times New Roman" w:hAnsi="Georgia" w:cs="Times New Roman"/>
          <w:sz w:val="24"/>
          <w:szCs w:val="24"/>
        </w:rPr>
        <w:t>.</w:t>
      </w:r>
      <w:r w:rsidR="0042560F" w:rsidRPr="0042560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2560F">
        <w:rPr>
          <w:rFonts w:ascii="Georgia" w:eastAsia="Times New Roman" w:hAnsi="Georgia" w:cs="Times New Roman"/>
          <w:sz w:val="24"/>
          <w:szCs w:val="24"/>
        </w:rPr>
        <w:t xml:space="preserve">With Joel </w:t>
      </w:r>
      <w:proofErr w:type="spellStart"/>
      <w:r w:rsidR="0042560F">
        <w:rPr>
          <w:rFonts w:ascii="Georgia" w:eastAsia="Times New Roman" w:hAnsi="Georgia" w:cs="Times New Roman"/>
          <w:sz w:val="24"/>
          <w:szCs w:val="24"/>
        </w:rPr>
        <w:t>Mittleman</w:t>
      </w:r>
      <w:proofErr w:type="spellEnd"/>
      <w:r w:rsidR="0042560F">
        <w:rPr>
          <w:rFonts w:ascii="Georgia" w:eastAsia="Times New Roman" w:hAnsi="Georgia" w:cs="Times New Roman"/>
          <w:sz w:val="24"/>
          <w:szCs w:val="24"/>
        </w:rPr>
        <w:t>.</w:t>
      </w:r>
    </w:p>
    <w:p w14:paraId="5C71F76C" w14:textId="5878C3F8" w:rsidR="0065414B" w:rsidRPr="00DE4B2B" w:rsidRDefault="0065414B" w:rsidP="00DE4B2B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DC4206">
        <w:rPr>
          <w:rFonts w:ascii="Georgia" w:hAnsi="Georgia"/>
          <w:color w:val="000000" w:themeColor="text1"/>
          <w:sz w:val="24"/>
          <w:szCs w:val="24"/>
        </w:rPr>
        <w:t>“Engineering</w:t>
      </w:r>
      <w:r w:rsidRPr="00DC4206">
        <w:rPr>
          <w:rFonts w:ascii="Georgia" w:hAnsi="Georgia"/>
          <w:color w:val="000000" w:themeColor="text1"/>
          <w:spacing w:val="-22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Outreach</w:t>
      </w:r>
      <w:r w:rsidRPr="00DC4206">
        <w:rPr>
          <w:rFonts w:ascii="Georgia" w:hAnsi="Georgia"/>
          <w:color w:val="000000" w:themeColor="text1"/>
          <w:spacing w:val="-21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Ambassadors:</w:t>
      </w:r>
      <w:r w:rsidRPr="00DC4206">
        <w:rPr>
          <w:rFonts w:ascii="Georgia" w:hAnsi="Georgia"/>
          <w:color w:val="000000" w:themeColor="text1"/>
          <w:spacing w:val="-20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Ambitious</w:t>
      </w:r>
      <w:r w:rsidRPr="00DC4206">
        <w:rPr>
          <w:rFonts w:ascii="Georgia" w:hAnsi="Georgia"/>
          <w:color w:val="000000" w:themeColor="text1"/>
          <w:spacing w:val="-21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Teaching</w:t>
      </w:r>
      <w:r w:rsidRPr="00DC4206">
        <w:rPr>
          <w:rFonts w:ascii="Georgia" w:hAnsi="Georgia"/>
          <w:color w:val="000000" w:themeColor="text1"/>
          <w:spacing w:val="-23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Moves</w:t>
      </w:r>
      <w:r w:rsidRPr="00DC4206">
        <w:rPr>
          <w:rFonts w:ascii="Georgia" w:hAnsi="Georgia"/>
          <w:color w:val="000000" w:themeColor="text1"/>
          <w:spacing w:val="-21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in</w:t>
      </w:r>
      <w:r w:rsidRPr="00DC4206">
        <w:rPr>
          <w:rFonts w:ascii="Georgia" w:hAnsi="Georgia"/>
          <w:color w:val="000000" w:themeColor="text1"/>
          <w:spacing w:val="-21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Support of</w:t>
      </w:r>
      <w:r w:rsidRPr="00DC4206">
        <w:rPr>
          <w:rFonts w:ascii="Georgia" w:hAnsi="Georgia"/>
          <w:color w:val="000000" w:themeColor="text1"/>
          <w:spacing w:val="-14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Elementary</w:t>
      </w:r>
      <w:r w:rsidRPr="00DC4206">
        <w:rPr>
          <w:rFonts w:ascii="Georgia" w:hAnsi="Georgia"/>
          <w:color w:val="000000" w:themeColor="text1"/>
          <w:spacing w:val="-14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Students’</w:t>
      </w:r>
      <w:r w:rsidRPr="00DC4206">
        <w:rPr>
          <w:rFonts w:ascii="Georgia" w:hAnsi="Georgia"/>
          <w:color w:val="000000" w:themeColor="text1"/>
          <w:spacing w:val="-14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Engineering</w:t>
      </w:r>
      <w:r w:rsidRPr="00DC4206">
        <w:rPr>
          <w:rFonts w:ascii="Georgia" w:hAnsi="Georgia"/>
          <w:color w:val="000000" w:themeColor="text1"/>
          <w:spacing w:val="-14"/>
          <w:sz w:val="24"/>
          <w:szCs w:val="24"/>
        </w:rPr>
        <w:t xml:space="preserve"> </w:t>
      </w:r>
      <w:r w:rsidRPr="00DC4206">
        <w:rPr>
          <w:rFonts w:ascii="Georgia" w:hAnsi="Georgia"/>
          <w:color w:val="000000" w:themeColor="text1"/>
          <w:sz w:val="24"/>
          <w:szCs w:val="24"/>
        </w:rPr>
        <w:t>Progress.”</w:t>
      </w:r>
      <w:r w:rsidRPr="00DC4206">
        <w:rPr>
          <w:rFonts w:ascii="Georgia" w:hAnsi="Georgia"/>
          <w:color w:val="000000" w:themeColor="text1"/>
          <w:spacing w:val="-17"/>
          <w:sz w:val="24"/>
          <w:szCs w:val="24"/>
        </w:rPr>
        <w:t xml:space="preserve"> </w:t>
      </w:r>
      <w:r w:rsidRPr="00DE4B2B">
        <w:rPr>
          <w:rFonts w:ascii="Georgia" w:hAnsi="Georgia"/>
          <w:color w:val="000000" w:themeColor="text1"/>
          <w:sz w:val="24"/>
          <w:szCs w:val="24"/>
        </w:rPr>
        <w:t>American</w:t>
      </w:r>
      <w:r w:rsidRPr="00DE4B2B">
        <w:rPr>
          <w:rFonts w:ascii="Georgia" w:hAnsi="Georgia"/>
          <w:color w:val="000000" w:themeColor="text1"/>
          <w:spacing w:val="-15"/>
          <w:sz w:val="24"/>
          <w:szCs w:val="24"/>
        </w:rPr>
        <w:t xml:space="preserve"> </w:t>
      </w:r>
      <w:r w:rsidRPr="00DE4B2B">
        <w:rPr>
          <w:rFonts w:ascii="Georgia" w:hAnsi="Georgia"/>
          <w:color w:val="000000" w:themeColor="text1"/>
          <w:sz w:val="24"/>
          <w:szCs w:val="24"/>
        </w:rPr>
        <w:t>Society</w:t>
      </w:r>
      <w:r w:rsidRPr="00DE4B2B">
        <w:rPr>
          <w:rFonts w:ascii="Georgia" w:hAnsi="Georgia"/>
          <w:color w:val="000000" w:themeColor="text1"/>
          <w:spacing w:val="-16"/>
          <w:sz w:val="24"/>
          <w:szCs w:val="24"/>
        </w:rPr>
        <w:t xml:space="preserve"> </w:t>
      </w:r>
      <w:r w:rsidRPr="00DE4B2B">
        <w:rPr>
          <w:rFonts w:ascii="Georgia" w:hAnsi="Georgia"/>
          <w:color w:val="000000" w:themeColor="text1"/>
          <w:sz w:val="24"/>
          <w:szCs w:val="24"/>
        </w:rPr>
        <w:t>for</w:t>
      </w:r>
      <w:r w:rsidRPr="00DE4B2B">
        <w:rPr>
          <w:rFonts w:ascii="Georgia" w:hAnsi="Georgia"/>
          <w:color w:val="000000" w:themeColor="text1"/>
          <w:spacing w:val="-17"/>
          <w:sz w:val="24"/>
          <w:szCs w:val="24"/>
        </w:rPr>
        <w:t xml:space="preserve"> </w:t>
      </w:r>
      <w:r w:rsidRPr="00DE4B2B">
        <w:rPr>
          <w:rFonts w:ascii="Georgia" w:hAnsi="Georgia"/>
          <w:color w:val="000000" w:themeColor="text1"/>
          <w:sz w:val="24"/>
          <w:szCs w:val="24"/>
        </w:rPr>
        <w:t>Engineering</w:t>
      </w:r>
      <w:r w:rsidRPr="00DE4B2B">
        <w:rPr>
          <w:rFonts w:ascii="Georgia" w:hAnsi="Georgia"/>
          <w:color w:val="000000" w:themeColor="text1"/>
          <w:spacing w:val="-16"/>
          <w:sz w:val="24"/>
          <w:szCs w:val="24"/>
        </w:rPr>
        <w:t xml:space="preserve"> </w:t>
      </w:r>
      <w:r w:rsidRPr="00DE4B2B">
        <w:rPr>
          <w:rFonts w:ascii="Georgia" w:hAnsi="Georgia"/>
          <w:color w:val="000000" w:themeColor="text1"/>
          <w:sz w:val="24"/>
          <w:szCs w:val="24"/>
        </w:rPr>
        <w:t>Education</w:t>
      </w:r>
      <w:r w:rsidR="00DE4B2B">
        <w:rPr>
          <w:rFonts w:ascii="Georgia" w:hAnsi="Georgia"/>
          <w:color w:val="000000" w:themeColor="text1"/>
          <w:sz w:val="24"/>
          <w:szCs w:val="24"/>
        </w:rPr>
        <w:t>, 2020</w:t>
      </w:r>
      <w:r w:rsidR="0042560F">
        <w:rPr>
          <w:rFonts w:ascii="Georgia" w:hAnsi="Georgia"/>
          <w:color w:val="000000" w:themeColor="text1"/>
          <w:sz w:val="24"/>
          <w:szCs w:val="24"/>
        </w:rPr>
        <w:t xml:space="preserve">. With </w:t>
      </w:r>
      <w:r w:rsidR="0042560F" w:rsidRPr="00DC4206">
        <w:rPr>
          <w:rFonts w:ascii="Georgia" w:hAnsi="Georgia"/>
          <w:color w:val="000000" w:themeColor="text1"/>
          <w:sz w:val="24"/>
          <w:szCs w:val="24"/>
        </w:rPr>
        <w:t xml:space="preserve">Karen </w:t>
      </w:r>
      <w:proofErr w:type="spellStart"/>
      <w:r w:rsidR="0042560F" w:rsidRPr="00DC4206">
        <w:rPr>
          <w:rFonts w:ascii="Georgia" w:hAnsi="Georgia"/>
          <w:color w:val="000000" w:themeColor="text1"/>
          <w:sz w:val="24"/>
          <w:szCs w:val="24"/>
        </w:rPr>
        <w:t>Miel</w:t>
      </w:r>
      <w:proofErr w:type="spellEnd"/>
      <w:r w:rsidR="0042560F">
        <w:rPr>
          <w:rFonts w:ascii="Georgia" w:hAnsi="Georgia"/>
          <w:color w:val="000000" w:themeColor="text1"/>
          <w:sz w:val="24"/>
          <w:szCs w:val="24"/>
        </w:rPr>
        <w:t>*</w:t>
      </w:r>
      <w:r w:rsidR="0042560F" w:rsidRPr="00DC4206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="0042560F" w:rsidRPr="00DC4206">
        <w:rPr>
          <w:rFonts w:ascii="Georgia" w:hAnsi="Georgia"/>
          <w:color w:val="000000" w:themeColor="text1"/>
          <w:sz w:val="24"/>
          <w:szCs w:val="24"/>
        </w:rPr>
        <w:t>Merredith</w:t>
      </w:r>
      <w:proofErr w:type="spellEnd"/>
      <w:r w:rsidR="0042560F" w:rsidRPr="00DC420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="0042560F" w:rsidRPr="00DC4206">
        <w:rPr>
          <w:rFonts w:ascii="Georgia" w:hAnsi="Georgia"/>
          <w:color w:val="000000" w:themeColor="text1"/>
          <w:sz w:val="24"/>
          <w:szCs w:val="24"/>
        </w:rPr>
        <w:t>Portsmore</w:t>
      </w:r>
      <w:proofErr w:type="spellEnd"/>
      <w:r w:rsidR="0042560F" w:rsidRPr="00DC4206">
        <w:rPr>
          <w:rFonts w:ascii="Georgia" w:hAnsi="Georgia"/>
          <w:color w:val="000000" w:themeColor="text1"/>
          <w:sz w:val="24"/>
          <w:szCs w:val="24"/>
        </w:rPr>
        <w:t xml:space="preserve">, Kelli Paul, </w:t>
      </w:r>
      <w:proofErr w:type="spellStart"/>
      <w:r w:rsidR="0042560F" w:rsidRPr="00DC4206">
        <w:rPr>
          <w:rFonts w:ascii="Georgia" w:hAnsi="Georgia"/>
          <w:color w:val="000000" w:themeColor="text1"/>
          <w:sz w:val="24"/>
          <w:szCs w:val="24"/>
        </w:rPr>
        <w:t>Euisuk</w:t>
      </w:r>
      <w:proofErr w:type="spellEnd"/>
      <w:r w:rsidR="0042560F" w:rsidRPr="00DC4206">
        <w:rPr>
          <w:rFonts w:ascii="Georgia" w:hAnsi="Georgia"/>
          <w:color w:val="000000" w:themeColor="text1"/>
          <w:sz w:val="24"/>
          <w:szCs w:val="24"/>
        </w:rPr>
        <w:t xml:space="preserve"> Sung, and Adam Maltese.</w:t>
      </w:r>
      <w:r w:rsidR="0042560F">
        <w:rPr>
          <w:rFonts w:ascii="Georgia" w:hAnsi="Georgia"/>
          <w:color w:val="000000" w:themeColor="text1"/>
          <w:spacing w:val="-21"/>
          <w:sz w:val="24"/>
          <w:szCs w:val="24"/>
        </w:rPr>
        <w:t xml:space="preserve"> </w:t>
      </w:r>
      <w:r w:rsidR="0042560F" w:rsidRPr="00DC4206">
        <w:rPr>
          <w:rFonts w:ascii="Georgia" w:hAnsi="Georgia"/>
          <w:color w:val="000000" w:themeColor="text1"/>
          <w:spacing w:val="-21"/>
          <w:sz w:val="24"/>
          <w:szCs w:val="24"/>
        </w:rPr>
        <w:t xml:space="preserve"> </w:t>
      </w:r>
    </w:p>
    <w:p w14:paraId="1B2DDC94" w14:textId="6B78C42E" w:rsidR="0065414B" w:rsidRPr="00BD286A" w:rsidRDefault="0065414B" w:rsidP="0042560F">
      <w:pPr>
        <w:pStyle w:val="ListParagraph"/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BD286A">
        <w:rPr>
          <w:rFonts w:ascii="Georgia" w:hAnsi="Georgia"/>
          <w:color w:val="000000" w:themeColor="text1"/>
          <w:sz w:val="24"/>
          <w:szCs w:val="24"/>
        </w:rPr>
        <w:t xml:space="preserve">Winner of the </w:t>
      </w: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Best Paper Award for the ASEE Pre-College Engineering Education Division 2020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7BA3C909" w14:textId="4082831D" w:rsidR="0065414B" w:rsidRPr="00DE4B2B" w:rsidRDefault="0042560F" w:rsidP="00DE4B2B">
      <w:pPr>
        <w:autoSpaceDE w:val="0"/>
        <w:autoSpaceDN w:val="0"/>
        <w:adjustRightInd w:val="0"/>
        <w:spacing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“</w:t>
      </w:r>
      <w:r w:rsidR="0065414B" w:rsidRPr="00BD286A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Examining Gendered Experiences in Engineering Workshops.”</w:t>
      </w:r>
      <w:r w:rsid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 </w:t>
      </w:r>
      <w:r w:rsidR="0065414B"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Summer Scholars Poster Presentation, Tufts University</w:t>
      </w:r>
      <w:r w:rsid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>, 2018.</w:t>
      </w:r>
      <w:r w:rsidR="0065414B" w:rsidRPr="00DE4B2B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 xml:space="preserve"> </w:t>
      </w:r>
    </w:p>
    <w:p w14:paraId="281B8825" w14:textId="77777777" w:rsidR="00DC4206" w:rsidRPr="00DC4206" w:rsidRDefault="00DC4206" w:rsidP="00DC4206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Bold"/>
          <w:bCs/>
          <w:color w:val="000000" w:themeColor="text1"/>
          <w:sz w:val="20"/>
          <w:szCs w:val="20"/>
          <w:lang w:bidi="en-US"/>
        </w:rPr>
      </w:pPr>
    </w:p>
    <w:p w14:paraId="6001357C" w14:textId="26427D3C" w:rsidR="001248B8" w:rsidRPr="00BD286A" w:rsidRDefault="003529CC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color w:val="000000" w:themeColor="text1"/>
          <w:sz w:val="28"/>
          <w:szCs w:val="28"/>
        </w:rPr>
      </w:pPr>
      <w:r w:rsidRPr="00BD286A">
        <w:rPr>
          <w:rFonts w:ascii="Georgia" w:hAnsi="Georgia" w:cs="MarVoSym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8ADDB" wp14:editId="3617CF84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59436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51BC4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65pt" to="46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" strokecolor="black [3040]"/>
            </w:pict>
          </mc:Fallback>
        </mc:AlternateContent>
      </w:r>
      <w:r w:rsidR="001248B8" w:rsidRPr="00BD286A">
        <w:rPr>
          <w:rFonts w:ascii="Georgia" w:hAnsi="Georgia" w:cs="TeXGyrePagella-Bold"/>
          <w:b/>
          <w:color w:val="000000" w:themeColor="text1"/>
          <w:sz w:val="28"/>
          <w:szCs w:val="28"/>
        </w:rPr>
        <w:t xml:space="preserve">Grants and </w:t>
      </w:r>
      <w:r w:rsidR="0042560F">
        <w:rPr>
          <w:rFonts w:ascii="Georgia" w:hAnsi="Georgia" w:cs="TeXGyrePagella-Bold"/>
          <w:b/>
          <w:color w:val="000000" w:themeColor="text1"/>
          <w:sz w:val="28"/>
          <w:szCs w:val="28"/>
        </w:rPr>
        <w:t>Awards</w:t>
      </w:r>
    </w:p>
    <w:p w14:paraId="4773CF54" w14:textId="77777777" w:rsidR="003529CC" w:rsidRPr="00BD286A" w:rsidRDefault="003529CC" w:rsidP="003529CC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</w:p>
    <w:p w14:paraId="2CF03E41" w14:textId="53EAA153" w:rsidR="00DE4B2B" w:rsidRPr="0042560F" w:rsidRDefault="00DE4B2B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Conference Presentation Grant- Graduate Student Government ($400)</w:t>
      </w:r>
      <w:r w:rsidR="00FA0895">
        <w:rPr>
          <w:rStyle w:val="CommentReference"/>
        </w:rPr>
        <w:tab/>
      </w: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2023</w:t>
      </w:r>
    </w:p>
    <w:p w14:paraId="12BA68EB" w14:textId="151BB600" w:rsidR="00DE4B2B" w:rsidRPr="0042560F" w:rsidRDefault="00DE4B2B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Graduate Student Research Award- I.S.L.A. ($4,000)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2023</w:t>
      </w:r>
    </w:p>
    <w:p w14:paraId="7B481C0E" w14:textId="521F480B" w:rsidR="00937BD6" w:rsidRPr="0042560F" w:rsidRDefault="00937BD6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Graduate Justice Fellow- Center for Social Concerns ($3,000)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2023-2024</w:t>
      </w:r>
    </w:p>
    <w:p w14:paraId="771B0EA2" w14:textId="444CD1F4" w:rsidR="001248B8" w:rsidRPr="0042560F" w:rsidRDefault="001248B8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Presidential Fellowship at Notre Dame</w:t>
      </w:r>
      <w:r w:rsidR="003529CC" w:rsidRPr="0042560F">
        <w:rPr>
          <w:rFonts w:ascii="Georgia" w:hAnsi="Georgia" w:cs="TeXGyrePagella-Regular"/>
          <w:color w:val="000000" w:themeColor="text1"/>
          <w:sz w:val="24"/>
          <w:szCs w:val="24"/>
        </w:rPr>
        <w:t xml:space="preserve"> (</w:t>
      </w:r>
      <w:r w:rsidR="0040166B" w:rsidRPr="0042560F">
        <w:rPr>
          <w:rFonts w:ascii="Georgia" w:hAnsi="Georgia" w:cs="TeXGyrePagella-Regular"/>
          <w:color w:val="000000" w:themeColor="text1"/>
          <w:sz w:val="24"/>
          <w:szCs w:val="24"/>
        </w:rPr>
        <w:t>$25,000)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2020</w:t>
      </w:r>
      <w:r w:rsidR="0040166B" w:rsidRPr="0042560F">
        <w:rPr>
          <w:rFonts w:ascii="Georgia" w:hAnsi="Georgia" w:cs="TeXGyrePagella-Regular"/>
          <w:color w:val="000000" w:themeColor="text1"/>
          <w:sz w:val="24"/>
          <w:szCs w:val="24"/>
        </w:rPr>
        <w:t>-2025</w:t>
      </w:r>
    </w:p>
    <w:p w14:paraId="5FF8E9DB" w14:textId="241A7F3C" w:rsidR="0042560F" w:rsidRPr="00BD286A" w:rsidRDefault="0042560F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Best Paper Award for the ASEE Pre-College Engineering Education Division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2020</w:t>
      </w:r>
    </w:p>
    <w:p w14:paraId="2D2E301F" w14:textId="278FE91B" w:rsidR="0042560F" w:rsidRDefault="0042560F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High Honors for Undergraduate Thesis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2020</w:t>
      </w:r>
      <w:commentRangeStart w:id="3"/>
      <w:commentRangeEnd w:id="3"/>
      <w:r>
        <w:rPr>
          <w:rStyle w:val="CommentReference"/>
        </w:rPr>
        <w:commentReference w:id="3"/>
      </w:r>
    </w:p>
    <w:p w14:paraId="640D5EC6" w14:textId="6F5FD6A2" w:rsidR="001248B8" w:rsidRPr="0042560F" w:rsidRDefault="001248B8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Class of 1942 Prize Scholarship</w:t>
      </w:r>
      <w:r w:rsidR="00DE4B2B" w:rsidRPr="0042560F">
        <w:rPr>
          <w:rFonts w:ascii="Georgia" w:hAnsi="Georgia" w:cs="TeXGyrePagella-Regular"/>
          <w:color w:val="000000" w:themeColor="text1"/>
          <w:sz w:val="24"/>
          <w:szCs w:val="24"/>
        </w:rPr>
        <w:t>- Tufts University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="003529CC" w:rsidRPr="0042560F">
        <w:rPr>
          <w:rFonts w:ascii="Georgia" w:hAnsi="Georgia" w:cs="TeXGyrePagella-Regular"/>
          <w:color w:val="000000" w:themeColor="text1"/>
          <w:sz w:val="24"/>
          <w:szCs w:val="24"/>
        </w:rPr>
        <w:t>2020</w:t>
      </w:r>
    </w:p>
    <w:p w14:paraId="3572AD4E" w14:textId="56EE6F26" w:rsidR="00AC4AAC" w:rsidRPr="0042560F" w:rsidRDefault="001248B8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42560F">
        <w:rPr>
          <w:rFonts w:ascii="Georgia" w:hAnsi="Georgia" w:cs="TeXGyrePagella-Regular"/>
          <w:color w:val="000000" w:themeColor="text1"/>
          <w:sz w:val="24"/>
          <w:szCs w:val="24"/>
        </w:rPr>
        <w:t>Summer Scholars Research Fellowship</w:t>
      </w:r>
      <w:r w:rsidR="003529CC" w:rsidRPr="0042560F">
        <w:rPr>
          <w:rFonts w:ascii="Georgia" w:hAnsi="Georgia" w:cs="TeXGyrePagella-Regular"/>
          <w:color w:val="000000" w:themeColor="text1"/>
          <w:sz w:val="24"/>
          <w:szCs w:val="24"/>
        </w:rPr>
        <w:t xml:space="preserve"> ($5,500)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="003529CC" w:rsidRPr="0042560F">
        <w:rPr>
          <w:rFonts w:ascii="Georgia" w:hAnsi="Georgia" w:cs="TeXGyrePagella-Regular"/>
          <w:color w:val="000000" w:themeColor="text1"/>
          <w:sz w:val="24"/>
          <w:szCs w:val="24"/>
        </w:rPr>
        <w:t>2017-2020</w:t>
      </w:r>
    </w:p>
    <w:p w14:paraId="6DB7D76C" w14:textId="77777777" w:rsidR="00886FCA" w:rsidRDefault="00886FCA" w:rsidP="00886FCA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</w:p>
    <w:p w14:paraId="6AD634B3" w14:textId="208D13B7" w:rsidR="00886FCA" w:rsidRPr="00BD286A" w:rsidRDefault="00886FCA" w:rsidP="00886FCA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 w:themeColor="text1"/>
          <w:sz w:val="28"/>
          <w:szCs w:val="28"/>
        </w:rPr>
      </w:pPr>
      <w:r>
        <w:rPr>
          <w:rFonts w:ascii="Georgia" w:hAnsi="Georgia" w:cs="TeXGyrePagella-Bold"/>
          <w:b/>
          <w:bCs/>
          <w:color w:val="000000" w:themeColor="text1"/>
          <w:sz w:val="28"/>
          <w:szCs w:val="28"/>
        </w:rPr>
        <w:t>Relevant Experience and Coursework</w:t>
      </w:r>
    </w:p>
    <w:p w14:paraId="36B09D61" w14:textId="142AE371" w:rsidR="00886FCA" w:rsidRPr="00BD286A" w:rsidRDefault="00886FCA" w:rsidP="00886FCA">
      <w:pPr>
        <w:tabs>
          <w:tab w:val="left" w:pos="3090"/>
        </w:tabs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 w:rsidRPr="00BD286A">
        <w:rPr>
          <w:rFonts w:ascii="Georgia" w:hAnsi="Georgia" w:cs="MarVoSym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270E0" wp14:editId="7D0104A8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0" r="12700" b="12700"/>
                <wp:wrapNone/>
                <wp:docPr id="1899166126" name="Straight Connector 1899166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5166" id="Straight Connector 18991661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05pt" to="468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" strokecolor="black [3040]"/>
            </w:pict>
          </mc:Fallback>
        </mc:AlternateContent>
      </w:r>
    </w:p>
    <w:p w14:paraId="1066CC71" w14:textId="77777777" w:rsidR="005D4ACA" w:rsidRDefault="00886FCA" w:rsidP="005D4ACA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commentRangeStart w:id="4"/>
      <w:r>
        <w:rPr>
          <w:rFonts w:ascii="Georgia" w:hAnsi="Georgia" w:cs="TeXGyrePagella-Regular"/>
          <w:color w:val="000000" w:themeColor="text1"/>
          <w:sz w:val="24"/>
          <w:szCs w:val="24"/>
        </w:rPr>
        <w:lastRenderedPageBreak/>
        <w:t xml:space="preserve">Relevant Coursework- </w:t>
      </w:r>
    </w:p>
    <w:p w14:paraId="33CC7ED9" w14:textId="725BD246" w:rsidR="005D4ACA" w:rsidRDefault="00886FCA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Research Methods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58F79C86" w14:textId="479EABFC" w:rsidR="005D4ACA" w:rsidRDefault="00886FCA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Ethnography I; Ethnography II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 xml:space="preserve"> </w:t>
      </w:r>
    </w:p>
    <w:p w14:paraId="42BD793B" w14:textId="2D38B365" w:rsidR="005D4ACA" w:rsidRDefault="003B0D49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Linear Regression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0942629A" w14:textId="73470327" w:rsidR="005D4ACA" w:rsidRDefault="003B0D49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Categorical Data Analysis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5C06EC09" w14:textId="0650EABB" w:rsidR="005D4ACA" w:rsidRDefault="003B0D49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Data Management and Visualization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04AA91CF" w14:textId="6949A946" w:rsidR="005D4ACA" w:rsidRDefault="00886FCA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Social Movements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47B7A232" w14:textId="49EFDC1D" w:rsidR="00886FCA" w:rsidRDefault="00886FCA" w:rsidP="005D4ACA">
      <w:pPr>
        <w:autoSpaceDE w:val="0"/>
        <w:autoSpaceDN w:val="0"/>
        <w:adjustRightInd w:val="0"/>
        <w:spacing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Gender</w:t>
      </w:r>
      <w:commentRangeEnd w:id="4"/>
      <w:r w:rsidR="00844804">
        <w:rPr>
          <w:rStyle w:val="CommentReference"/>
        </w:rPr>
        <w:commentReference w:id="4"/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49949BC7" w14:textId="77777777" w:rsidR="005D4ACA" w:rsidRDefault="00886FCA" w:rsidP="005D4ACA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Relevant Research Experience- </w:t>
      </w:r>
    </w:p>
    <w:p w14:paraId="20DDB372" w14:textId="795544C4" w:rsidR="005D4ACA" w:rsidRDefault="00886FCA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P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>rimary Investigator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 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 xml:space="preserve">(PI) 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for interview-based project 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>with non-binary young adults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 (2021-2023)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2716685D" w14:textId="573C114E" w:rsidR="005D4ACA" w:rsidRDefault="00886FCA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PI for ethnography-based project on LGBTQ populations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>, and LGBTQ+ group engagement with politics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 (2022-</w:t>
      </w:r>
      <w:commentRangeStart w:id="5"/>
      <w:r>
        <w:rPr>
          <w:rFonts w:ascii="Georgia" w:hAnsi="Georgia" w:cs="TeXGyrePagella-Regular"/>
          <w:color w:val="000000" w:themeColor="text1"/>
          <w:sz w:val="24"/>
          <w:szCs w:val="24"/>
        </w:rPr>
        <w:t>2023</w:t>
      </w:r>
      <w:commentRangeEnd w:id="5"/>
      <w:r w:rsidR="00844804">
        <w:rPr>
          <w:rStyle w:val="CommentReference"/>
        </w:rPr>
        <w:commentReference w:id="5"/>
      </w:r>
      <w:r>
        <w:rPr>
          <w:rFonts w:ascii="Georgia" w:hAnsi="Georgia" w:cs="TeXGyrePagella-Regular"/>
          <w:color w:val="000000" w:themeColor="text1"/>
          <w:sz w:val="24"/>
          <w:szCs w:val="24"/>
        </w:rPr>
        <w:t>)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6CD32CA8" w14:textId="3670D226" w:rsidR="00886FCA" w:rsidRPr="00BD286A" w:rsidRDefault="00886FCA" w:rsidP="005D4A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PI for interview/ethnography project on LGBTQ youth and social movements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 xml:space="preserve"> in student organizations (G.S.A.’s)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 (2019-2020). </w:t>
      </w:r>
    </w:p>
    <w:p w14:paraId="28391597" w14:textId="30FE0B23" w:rsidR="00666D20" w:rsidRPr="00BD286A" w:rsidRDefault="00666D20" w:rsidP="003529CC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</w:p>
    <w:p w14:paraId="58CF4BCB" w14:textId="7A1741C9" w:rsidR="00666D20" w:rsidRPr="00BD286A" w:rsidRDefault="00666D20" w:rsidP="00666D20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bCs/>
          <w:color w:val="000000" w:themeColor="text1"/>
          <w:sz w:val="28"/>
          <w:szCs w:val="28"/>
        </w:rPr>
      </w:pPr>
      <w:r w:rsidRPr="00BD286A">
        <w:rPr>
          <w:rFonts w:ascii="Georgia" w:hAnsi="Georgia" w:cs="TeXGyrePagella-Bold"/>
          <w:b/>
          <w:bCs/>
          <w:color w:val="000000" w:themeColor="text1"/>
          <w:sz w:val="28"/>
          <w:szCs w:val="28"/>
        </w:rPr>
        <w:t>Service</w:t>
      </w:r>
    </w:p>
    <w:p w14:paraId="239B9944" w14:textId="77777777" w:rsidR="00666D20" w:rsidRPr="00BD286A" w:rsidRDefault="00666D20" w:rsidP="00666D20">
      <w:pPr>
        <w:tabs>
          <w:tab w:val="left" w:pos="3090"/>
        </w:tabs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</w:pPr>
      <w:r w:rsidRPr="00BD286A">
        <w:rPr>
          <w:rFonts w:ascii="Georgia" w:hAnsi="Georgia" w:cs="MarVoSym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39C79" wp14:editId="59A68E78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AC16C4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05pt" to="468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" strokecolor="black [3040]"/>
            </w:pict>
          </mc:Fallback>
        </mc:AlternateContent>
      </w:r>
      <w:r w:rsidRPr="00BD286A">
        <w:rPr>
          <w:rFonts w:ascii="Georgia" w:hAnsi="Georgia" w:cs="TeXGyrePagella-Bold"/>
          <w:bCs/>
          <w:color w:val="000000" w:themeColor="text1"/>
          <w:sz w:val="24"/>
          <w:szCs w:val="24"/>
          <w:lang w:bidi="en-US"/>
        </w:rPr>
        <w:tab/>
      </w:r>
    </w:p>
    <w:p w14:paraId="35D51101" w14:textId="11DC1DC7" w:rsidR="00937BD6" w:rsidRDefault="0001466B" w:rsidP="0042560F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 xml:space="preserve">Graduate Student </w:t>
      </w:r>
      <w:r w:rsidR="00D36E7F" w:rsidRPr="00BD286A">
        <w:rPr>
          <w:rFonts w:ascii="Georgia" w:hAnsi="Georgia" w:cs="TeXGyrePagella-Regular"/>
          <w:color w:val="000000" w:themeColor="text1"/>
          <w:sz w:val="24"/>
          <w:szCs w:val="24"/>
        </w:rPr>
        <w:t xml:space="preserve">Government </w:t>
      </w: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Representative</w:t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>,</w:t>
      </w: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 xml:space="preserve"> Department of Sociology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6F5B0B80" w14:textId="00FBD746" w:rsidR="00937BD6" w:rsidRPr="00BD286A" w:rsidRDefault="00937BD6" w:rsidP="00FA089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Diversity, Equity, and Inclusion Subcommittee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  <w:t>2023-2024</w:t>
      </w:r>
    </w:p>
    <w:p w14:paraId="188616AB" w14:textId="79D5B14F" w:rsidR="00937BD6" w:rsidRDefault="00937BD6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ind w:firstLine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Social Subcommittee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  <w:t>2021-2022</w:t>
      </w:r>
    </w:p>
    <w:p w14:paraId="13AAA6C8" w14:textId="42B2AD53" w:rsidR="003B0D49" w:rsidRDefault="003B0D49" w:rsidP="0042560F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Department of Sociology Mentorship Program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6D57CE74" w14:textId="619B6516" w:rsidR="00A56B76" w:rsidRDefault="00FA0895" w:rsidP="00FA0895">
      <w:pPr>
        <w:tabs>
          <w:tab w:val="right" w:pos="9360"/>
        </w:tabs>
        <w:autoSpaceDE w:val="0"/>
        <w:autoSpaceDN w:val="0"/>
        <w:adjustRightInd w:val="0"/>
        <w:spacing w:line="240" w:lineRule="auto"/>
        <w:ind w:firstLine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Mentor to Juliette Ni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="003B0D49">
        <w:rPr>
          <w:rFonts w:ascii="Georgia" w:hAnsi="Georgia" w:cs="TeXGyrePagella-Regular"/>
          <w:color w:val="000000" w:themeColor="text1"/>
          <w:sz w:val="24"/>
          <w:szCs w:val="24"/>
        </w:rPr>
        <w:t>2023-2024</w:t>
      </w:r>
    </w:p>
    <w:p w14:paraId="559A9F78" w14:textId="7581F71F" w:rsidR="00937BD6" w:rsidRDefault="00937BD6" w:rsidP="0042560F">
      <w:pPr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proofErr w:type="spellStart"/>
      <w:r>
        <w:rPr>
          <w:rFonts w:ascii="Georgia" w:hAnsi="Georgia" w:cs="TeXGyrePagella-Regular"/>
          <w:color w:val="000000" w:themeColor="text1"/>
          <w:sz w:val="24"/>
          <w:szCs w:val="24"/>
        </w:rPr>
        <w:t>GradientND</w:t>
      </w:r>
      <w:proofErr w:type="spellEnd"/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 (Graduate Student LGBTQ+ Org</w:t>
      </w:r>
      <w:r w:rsidR="003A5BCA">
        <w:rPr>
          <w:rFonts w:ascii="Georgia" w:hAnsi="Georgia" w:cs="TeXGyrePagella-Regular"/>
          <w:color w:val="000000" w:themeColor="text1"/>
          <w:sz w:val="24"/>
          <w:szCs w:val="24"/>
        </w:rPr>
        <w:t xml:space="preserve"> at Notre Dame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>)</w:t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36CFC0C2" w14:textId="07142E56" w:rsidR="00FA0895" w:rsidRDefault="00937BD6" w:rsidP="00FA0895">
      <w:pPr>
        <w:tabs>
          <w:tab w:val="left" w:pos="720"/>
          <w:tab w:val="right" w:pos="9360"/>
        </w:tabs>
        <w:autoSpaceDE w:val="0"/>
        <w:autoSpaceDN w:val="0"/>
        <w:adjustRightInd w:val="0"/>
        <w:spacing w:line="240" w:lineRule="auto"/>
        <w:ind w:firstLine="720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Founding Member and Officer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ab/>
        <w:t>2021-2022</w:t>
      </w:r>
    </w:p>
    <w:p w14:paraId="11E24891" w14:textId="3030688F" w:rsidR="0042560F" w:rsidRDefault="003B0D49" w:rsidP="00FA0895">
      <w:pPr>
        <w:tabs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 xml:space="preserve">Graduate </w:t>
      </w:r>
      <w:r w:rsidR="00D36E7F" w:rsidRPr="00BD286A">
        <w:rPr>
          <w:rFonts w:ascii="Georgia" w:hAnsi="Georgia" w:cs="TeXGyrePagella-Regular"/>
          <w:color w:val="000000" w:themeColor="text1"/>
          <w:sz w:val="24"/>
          <w:szCs w:val="24"/>
        </w:rPr>
        <w:t>Student Representative to Faculty</w:t>
      </w:r>
      <w:r w:rsidR="00FA0895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129073F2" w14:textId="6BB898C5" w:rsidR="0042560F" w:rsidRDefault="00FA0895" w:rsidP="00FA089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eXGyrePagella-Regular"/>
          <w:color w:val="000000" w:themeColor="text1"/>
          <w:sz w:val="24"/>
          <w:szCs w:val="24"/>
        </w:rPr>
      </w:pPr>
      <w:r w:rsidRPr="00BD286A">
        <w:rPr>
          <w:rFonts w:ascii="Georgia" w:hAnsi="Georgia" w:cs="TeXGyrePagella-Regular"/>
          <w:color w:val="000000" w:themeColor="text1"/>
          <w:sz w:val="24"/>
          <w:szCs w:val="24"/>
        </w:rPr>
        <w:t>Department of Sociology</w:t>
      </w:r>
      <w:r>
        <w:rPr>
          <w:rFonts w:ascii="Georgia" w:hAnsi="Georgia" w:cs="TeXGyrePagella-Regular"/>
          <w:color w:val="000000" w:themeColor="text1"/>
          <w:sz w:val="24"/>
          <w:szCs w:val="24"/>
        </w:rPr>
        <w:tab/>
      </w:r>
      <w:r w:rsidR="00D36E7F" w:rsidRPr="00BD286A">
        <w:rPr>
          <w:rFonts w:ascii="Georgia" w:hAnsi="Georgia" w:cs="TeXGyrePagella-Regular"/>
          <w:color w:val="000000" w:themeColor="text1"/>
          <w:sz w:val="24"/>
          <w:szCs w:val="24"/>
        </w:rPr>
        <w:t>2021-</w:t>
      </w:r>
      <w:commentRangeStart w:id="8"/>
      <w:r w:rsidR="00D36E7F" w:rsidRPr="00BD286A">
        <w:rPr>
          <w:rFonts w:ascii="Georgia" w:hAnsi="Georgia" w:cs="TeXGyrePagella-Regular"/>
          <w:color w:val="000000" w:themeColor="text1"/>
          <w:sz w:val="24"/>
          <w:szCs w:val="24"/>
        </w:rPr>
        <w:t>22</w:t>
      </w:r>
      <w:commentRangeEnd w:id="8"/>
      <w:r w:rsidR="00844804">
        <w:rPr>
          <w:rStyle w:val="CommentReference"/>
        </w:rPr>
        <w:commentReference w:id="8"/>
      </w:r>
      <w:r w:rsidR="0042560F">
        <w:rPr>
          <w:rFonts w:ascii="Georgia" w:hAnsi="Georgia" w:cs="TeXGyrePagella-Regular"/>
          <w:color w:val="000000" w:themeColor="text1"/>
          <w:sz w:val="24"/>
          <w:szCs w:val="24"/>
        </w:rPr>
        <w:t>.</w:t>
      </w:r>
    </w:p>
    <w:p w14:paraId="46CC8965" w14:textId="77777777" w:rsidR="0042560F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</w:p>
    <w:commentRangeStart w:id="9"/>
    <w:p w14:paraId="4D3097F0" w14:textId="171FCE2E" w:rsidR="0042560F" w:rsidRPr="00BD286A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Bold"/>
          <w:b/>
          <w:color w:val="000000" w:themeColor="text1"/>
          <w:sz w:val="28"/>
          <w:szCs w:val="28"/>
        </w:rPr>
      </w:pPr>
      <w:r w:rsidRPr="00BD286A">
        <w:rPr>
          <w:rFonts w:ascii="Georgia" w:hAnsi="Georgia" w:cs="MarVoSym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E572A" wp14:editId="1F82BA1B">
                <wp:simplePos x="0" y="0"/>
                <wp:positionH relativeFrom="column">
                  <wp:posOffset>9525</wp:posOffset>
                </wp:positionH>
                <wp:positionV relativeFrom="paragraph">
                  <wp:posOffset>255270</wp:posOffset>
                </wp:positionV>
                <wp:extent cx="5943600" cy="0"/>
                <wp:effectExtent l="0" t="0" r="12700" b="12700"/>
                <wp:wrapNone/>
                <wp:docPr id="505703514" name="Straight Connector 505703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5DA7" id="Straight Connector 5057035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0.1pt" to="468.75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" strokecolor="black [3040]"/>
            </w:pict>
          </mc:Fallback>
        </mc:AlternateContent>
      </w:r>
      <w:r>
        <w:rPr>
          <w:rFonts w:ascii="Georgia" w:hAnsi="Georgia" w:cs="TeXGyrePagella-Bold"/>
          <w:b/>
          <w:color w:val="000000" w:themeColor="text1"/>
          <w:sz w:val="28"/>
          <w:szCs w:val="28"/>
        </w:rPr>
        <w:t>Technical Skills</w:t>
      </w:r>
      <w:commentRangeEnd w:id="9"/>
      <w:r>
        <w:rPr>
          <w:rStyle w:val="CommentReference"/>
        </w:rPr>
        <w:commentReference w:id="9"/>
      </w:r>
    </w:p>
    <w:p w14:paraId="5C41BA56" w14:textId="77777777" w:rsidR="0042560F" w:rsidRPr="00BD286A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</w:p>
    <w:p w14:paraId="0427CA7E" w14:textId="77777777" w:rsidR="0042560F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NVivo</w:t>
      </w:r>
    </w:p>
    <w:p w14:paraId="058FE678" w14:textId="77777777" w:rsidR="0042560F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proofErr w:type="spellStart"/>
      <w:r>
        <w:rPr>
          <w:rFonts w:ascii="Georgia" w:hAnsi="Georgia" w:cs="TeXGyrePagella-Regular"/>
          <w:color w:val="000000" w:themeColor="text1"/>
          <w:sz w:val="24"/>
          <w:szCs w:val="24"/>
        </w:rPr>
        <w:t>ATLAS.ti</w:t>
      </w:r>
      <w:proofErr w:type="spellEnd"/>
    </w:p>
    <w:p w14:paraId="7C8940E3" w14:textId="77777777" w:rsidR="0042560F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STATA</w:t>
      </w:r>
    </w:p>
    <w:p w14:paraId="4E807CA1" w14:textId="119B5C13" w:rsidR="0042560F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Qualtrics</w:t>
      </w:r>
    </w:p>
    <w:p w14:paraId="7E95D7EA" w14:textId="4195BAF3" w:rsidR="00D36E7F" w:rsidRPr="00BD286A" w:rsidRDefault="0042560F" w:rsidP="0042560F">
      <w:pPr>
        <w:autoSpaceDE w:val="0"/>
        <w:autoSpaceDN w:val="0"/>
        <w:adjustRightInd w:val="0"/>
        <w:spacing w:after="80" w:line="240" w:lineRule="auto"/>
        <w:rPr>
          <w:rFonts w:ascii="Georgia" w:hAnsi="Georgia" w:cs="TeXGyrePagella-Regular"/>
          <w:color w:val="000000" w:themeColor="text1"/>
          <w:sz w:val="24"/>
          <w:szCs w:val="24"/>
        </w:rPr>
      </w:pPr>
      <w:r>
        <w:rPr>
          <w:rFonts w:ascii="Georgia" w:hAnsi="Georgia" w:cs="TeXGyrePagella-Regular"/>
          <w:color w:val="000000" w:themeColor="text1"/>
          <w:sz w:val="24"/>
          <w:szCs w:val="24"/>
        </w:rPr>
        <w:t>R (basic)</w:t>
      </w:r>
    </w:p>
    <w:sectPr w:rsidR="00D36E7F" w:rsidRPr="00BD286A" w:rsidSect="00FE4ECB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Meyers" w:date="2024-04-25T11:14:00Z" w:initials="TM">
    <w:p w14:paraId="6E1AFD54" w14:textId="4DD331F4" w:rsidR="00844804" w:rsidRDefault="00844804">
      <w:pPr>
        <w:pStyle w:val="CommentText"/>
      </w:pPr>
      <w:r>
        <w:rPr>
          <w:rStyle w:val="CommentReference"/>
        </w:rPr>
        <w:annotationRef/>
      </w:r>
      <w:r>
        <w:t xml:space="preserve">Hyperlink this. </w:t>
      </w:r>
    </w:p>
  </w:comment>
  <w:comment w:id="1" w:author="Thomas Meyers" w:date="2024-04-25T12:11:00Z" w:initials="TM">
    <w:p w14:paraId="633D06D9" w14:textId="7CDCA599" w:rsidR="00BE5F12" w:rsidRPr="00BE5F12" w:rsidRDefault="00BE5F12">
      <w:pPr>
        <w:pStyle w:val="CommentText"/>
      </w:pPr>
      <w:r>
        <w:rPr>
          <w:rStyle w:val="CommentReference"/>
        </w:rPr>
        <w:annotationRef/>
      </w:r>
      <w:r>
        <w:t xml:space="preserve">Latin honors are all italics and all lower case: </w:t>
      </w:r>
      <w:r>
        <w:rPr>
          <w:i/>
          <w:iCs/>
        </w:rPr>
        <w:t>summa cum laude</w:t>
      </w:r>
      <w:r>
        <w:t xml:space="preserve">. </w:t>
      </w:r>
    </w:p>
  </w:comment>
  <w:comment w:id="2" w:author="Thomas Meyers" w:date="2024-04-25T11:15:00Z" w:initials="TM">
    <w:p w14:paraId="2F384989" w14:textId="0AA46123" w:rsidR="00844804" w:rsidRDefault="00844804">
      <w:pPr>
        <w:pStyle w:val="CommentText"/>
      </w:pPr>
      <w:r>
        <w:rPr>
          <w:rStyle w:val="CommentReference"/>
        </w:rPr>
        <w:annotationRef/>
      </w:r>
      <w:r>
        <w:t xml:space="preserve">You have a period in the publication below, but not this one and the one above. Be consistent. It would suggest using the full citation here as well. </w:t>
      </w:r>
    </w:p>
  </w:comment>
  <w:comment w:id="3" w:author="Thomas Meyers" w:date="2024-04-25T11:17:00Z" w:initials="TM">
    <w:p w14:paraId="37F385F1" w14:textId="77777777" w:rsidR="0042560F" w:rsidRDefault="0042560F" w:rsidP="0042560F">
      <w:pPr>
        <w:pStyle w:val="CommentText"/>
      </w:pPr>
      <w:r>
        <w:rPr>
          <w:rStyle w:val="CommentReference"/>
        </w:rPr>
        <w:annotationRef/>
      </w:r>
      <w:r>
        <w:t>I would combine this section with your grants to make it “Grants &amp; Awards.”</w:t>
      </w:r>
    </w:p>
  </w:comment>
  <w:comment w:id="4" w:author="Thomas Meyers" w:date="2024-04-25T11:18:00Z" w:initials="TM">
    <w:p w14:paraId="3F50FD39" w14:textId="0DB02FC0" w:rsidR="00844804" w:rsidRDefault="00844804">
      <w:pPr>
        <w:pStyle w:val="CommentText"/>
      </w:pPr>
      <w:r>
        <w:rPr>
          <w:rStyle w:val="CommentReference"/>
        </w:rPr>
        <w:annotationRef/>
      </w:r>
      <w:r>
        <w:t xml:space="preserve">Remove the coursework since it classes you as a student. </w:t>
      </w:r>
    </w:p>
  </w:comment>
  <w:comment w:id="5" w:author="Thomas Meyers" w:date="2024-04-25T11:18:00Z" w:initials="TM">
    <w:p w14:paraId="09CD32EE" w14:textId="77777777" w:rsidR="00844804" w:rsidRPr="00181DEB" w:rsidRDefault="00844804" w:rsidP="00844804">
      <w:pPr>
        <w:spacing w:line="240" w:lineRule="auto"/>
        <w:rPr>
          <w:rFonts w:cstheme="minorHAnsi"/>
          <w:sz w:val="20"/>
          <w:szCs w:val="20"/>
        </w:rPr>
      </w:pPr>
      <w:r>
        <w:rPr>
          <w:rStyle w:val="CommentReference"/>
        </w:rPr>
        <w:annotationRef/>
      </w:r>
      <w:bookmarkStart w:id="6" w:name="_Hlk42676959"/>
      <w:bookmarkStart w:id="7" w:name="_Hlk43387136"/>
      <w:r w:rsidRPr="00181DEB">
        <w:rPr>
          <w:rFonts w:cstheme="minorHAnsi"/>
          <w:sz w:val="20"/>
          <w:szCs w:val="20"/>
        </w:rPr>
        <w:t xml:space="preserve">Periods are optional as long as you apply them consistently, but I </w:t>
      </w:r>
      <w:r>
        <w:rPr>
          <w:rFonts w:cstheme="minorHAnsi"/>
          <w:sz w:val="20"/>
          <w:szCs w:val="20"/>
        </w:rPr>
        <w:t>highly</w:t>
      </w:r>
      <w:r w:rsidRPr="00181DEB">
        <w:rPr>
          <w:rFonts w:cstheme="minorHAnsi"/>
          <w:sz w:val="20"/>
          <w:szCs w:val="20"/>
        </w:rPr>
        <w:t xml:space="preserve"> recommend using them because they serve as a visual cue to let the reader know whether or not a bullet extends onto the next line. That can help increase the efficiency with which</w:t>
      </w:r>
      <w:r>
        <w:rPr>
          <w:rFonts w:cstheme="minorHAnsi"/>
          <w:sz w:val="20"/>
          <w:szCs w:val="20"/>
        </w:rPr>
        <w:t xml:space="preserve"> employers</w:t>
      </w:r>
      <w:r w:rsidRPr="00181DEB">
        <w:rPr>
          <w:rFonts w:cstheme="minorHAnsi"/>
          <w:sz w:val="20"/>
          <w:szCs w:val="20"/>
        </w:rPr>
        <w:t xml:space="preserve"> skim your resume, and efficiency is important when they’re only glancing at it initially for 6 seconds to determine if they should look a little more carefully at the details for about 30 seconds more. </w:t>
      </w:r>
      <w:bookmarkEnd w:id="6"/>
    </w:p>
    <w:bookmarkEnd w:id="7"/>
    <w:p w14:paraId="3B24A1BB" w14:textId="202792F4" w:rsidR="00844804" w:rsidRDefault="00844804">
      <w:pPr>
        <w:pStyle w:val="CommentText"/>
      </w:pPr>
    </w:p>
  </w:comment>
  <w:comment w:id="8" w:author="Thomas Meyers" w:date="2024-04-25T11:18:00Z" w:initials="TM">
    <w:p w14:paraId="3221AFCA" w14:textId="6D741603" w:rsidR="00844804" w:rsidRDefault="00844804">
      <w:pPr>
        <w:pStyle w:val="CommentText"/>
      </w:pPr>
      <w:r>
        <w:rPr>
          <w:rStyle w:val="CommentReference"/>
        </w:rPr>
        <w:annotationRef/>
      </w:r>
      <w:r>
        <w:t>Include your academic references at the end of your CV&gt;</w:t>
      </w:r>
    </w:p>
  </w:comment>
  <w:comment w:id="9" w:author="Thomas Meyers" w:date="2024-04-25T11:16:00Z" w:initials="TM">
    <w:p w14:paraId="752A5B19" w14:textId="77777777" w:rsidR="0042560F" w:rsidRDefault="0042560F" w:rsidP="0042560F">
      <w:pPr>
        <w:pStyle w:val="CommentText"/>
      </w:pPr>
      <w:r>
        <w:rPr>
          <w:rStyle w:val="CommentReference"/>
        </w:rPr>
        <w:annotationRef/>
      </w:r>
      <w:r>
        <w:t xml:space="preserve">Bump this to the next page. This should also be the final section prior to your references.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1AFD54" w15:done="1"/>
  <w15:commentEx w15:paraId="633D06D9" w15:done="1"/>
  <w15:commentEx w15:paraId="2F384989" w15:done="1"/>
  <w15:commentEx w15:paraId="37F385F1" w15:done="1"/>
  <w15:commentEx w15:paraId="3F50FD39" w15:done="1"/>
  <w15:commentEx w15:paraId="3B24A1BB" w15:done="1"/>
  <w15:commentEx w15:paraId="3221AFCA" w15:done="1"/>
  <w15:commentEx w15:paraId="752A5B1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D4B99C" w16cex:dateUtc="2024-04-25T15:14:00Z"/>
  <w16cex:commentExtensible w16cex:durableId="29D4C70C" w16cex:dateUtc="2024-04-25T16:11:00Z"/>
  <w16cex:commentExtensible w16cex:durableId="29D4B9C0" w16cex:dateUtc="2024-04-25T15:15:00Z"/>
  <w16cex:commentExtensible w16cex:durableId="0DC3A3F7" w16cex:dateUtc="2024-04-25T15:17:00Z"/>
  <w16cex:commentExtensible w16cex:durableId="29D4BA69" w16cex:dateUtc="2024-04-25T15:18:00Z"/>
  <w16cex:commentExtensible w16cex:durableId="29D4BA7A" w16cex:dateUtc="2024-04-25T15:18:00Z"/>
  <w16cex:commentExtensible w16cex:durableId="29D4BA89" w16cex:dateUtc="2024-04-25T15:18:00Z"/>
  <w16cex:commentExtensible w16cex:durableId="29D4BA24" w16cex:dateUtc="2024-04-25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1AFD54" w16cid:durableId="29D4B99C"/>
  <w16cid:commentId w16cid:paraId="633D06D9" w16cid:durableId="29D4C70C"/>
  <w16cid:commentId w16cid:paraId="2F384989" w16cid:durableId="29D4B9C0"/>
  <w16cid:commentId w16cid:paraId="37F385F1" w16cid:durableId="0DC3A3F7"/>
  <w16cid:commentId w16cid:paraId="3F50FD39" w16cid:durableId="29D4BA69"/>
  <w16cid:commentId w16cid:paraId="3B24A1BB" w16cid:durableId="29D4BA7A"/>
  <w16cid:commentId w16cid:paraId="3221AFCA" w16cid:durableId="29D4BA89"/>
  <w16cid:commentId w16cid:paraId="752A5B19" w16cid:durableId="29D4B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1F12" w14:textId="77777777" w:rsidR="00FE4ECB" w:rsidRDefault="00FE4ECB" w:rsidP="00F2126A">
      <w:pPr>
        <w:spacing w:after="0" w:line="240" w:lineRule="auto"/>
      </w:pPr>
      <w:r>
        <w:separator/>
      </w:r>
    </w:p>
  </w:endnote>
  <w:endnote w:type="continuationSeparator" w:id="0">
    <w:p w14:paraId="29ABD25E" w14:textId="77777777" w:rsidR="00FE4ECB" w:rsidRDefault="00FE4ECB" w:rsidP="00F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GyrePagella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arVoSym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eXGyrePagella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eXGyrePagella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0900969"/>
      <w:docPartObj>
        <w:docPartGallery w:val="Page Numbers (Bottom of Page)"/>
        <w:docPartUnique/>
      </w:docPartObj>
    </w:sdtPr>
    <w:sdtContent>
      <w:p w14:paraId="5AA9343D" w14:textId="1BC26E43" w:rsidR="005D4ACA" w:rsidRDefault="005D4ACA" w:rsidP="000118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D63C3" w14:textId="77777777" w:rsidR="005D4ACA" w:rsidRDefault="005D4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0"/>
        <w:szCs w:val="20"/>
      </w:rPr>
      <w:id w:val="996603765"/>
      <w:docPartObj>
        <w:docPartGallery w:val="Page Numbers (Bottom of Page)"/>
        <w:docPartUnique/>
      </w:docPartObj>
    </w:sdtPr>
    <w:sdtContent>
      <w:p w14:paraId="7C8F4C78" w14:textId="16D23300" w:rsidR="005D4ACA" w:rsidRPr="005D4ACA" w:rsidRDefault="005D4ACA" w:rsidP="00011806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0"/>
            <w:szCs w:val="20"/>
          </w:rPr>
        </w:pPr>
        <w:r w:rsidRPr="005D4ACA">
          <w:rPr>
            <w:rStyle w:val="PageNumber"/>
            <w:rFonts w:ascii="Georgia" w:hAnsi="Georgia"/>
            <w:sz w:val="20"/>
            <w:szCs w:val="20"/>
          </w:rPr>
          <w:fldChar w:fldCharType="begin"/>
        </w:r>
        <w:r w:rsidRPr="005D4ACA">
          <w:rPr>
            <w:rStyle w:val="PageNumber"/>
            <w:rFonts w:ascii="Georgia" w:hAnsi="Georgia"/>
            <w:sz w:val="20"/>
            <w:szCs w:val="20"/>
          </w:rPr>
          <w:instrText xml:space="preserve"> PAGE </w:instrText>
        </w:r>
        <w:r w:rsidRPr="005D4ACA">
          <w:rPr>
            <w:rStyle w:val="PageNumber"/>
            <w:rFonts w:ascii="Georgia" w:hAnsi="Georgia"/>
            <w:sz w:val="20"/>
            <w:szCs w:val="20"/>
          </w:rPr>
          <w:fldChar w:fldCharType="separate"/>
        </w:r>
        <w:r w:rsidRPr="005D4ACA">
          <w:rPr>
            <w:rStyle w:val="PageNumber"/>
            <w:rFonts w:ascii="Georgia" w:hAnsi="Georgia"/>
            <w:noProof/>
            <w:sz w:val="20"/>
            <w:szCs w:val="20"/>
          </w:rPr>
          <w:t>2</w:t>
        </w:r>
        <w:r w:rsidRPr="005D4ACA">
          <w:rPr>
            <w:rStyle w:val="PageNumber"/>
            <w:rFonts w:ascii="Georgia" w:hAnsi="Georgia"/>
            <w:sz w:val="20"/>
            <w:szCs w:val="20"/>
          </w:rPr>
          <w:fldChar w:fldCharType="end"/>
        </w:r>
      </w:p>
    </w:sdtContent>
  </w:sdt>
  <w:p w14:paraId="2905983D" w14:textId="23E42354" w:rsidR="00F2126A" w:rsidRPr="00D43294" w:rsidRDefault="00F2126A" w:rsidP="007D12DD">
    <w:pPr>
      <w:pStyle w:val="Footer"/>
      <w:jc w:val="center"/>
      <w:rPr>
        <w:rFonts w:ascii="Georgia" w:hAnsi="Georgia"/>
      </w:rPr>
    </w:pPr>
  </w:p>
  <w:p w14:paraId="6F507139" w14:textId="7E7055D8" w:rsidR="00D43294" w:rsidRPr="00D43294" w:rsidRDefault="00D43294" w:rsidP="007D12DD">
    <w:pPr>
      <w:pStyle w:val="Footer"/>
      <w:jc w:val="center"/>
      <w:rPr>
        <w:rFonts w:ascii="Georgia" w:hAnsi="Georgia"/>
        <w:sz w:val="20"/>
        <w:szCs w:val="20"/>
      </w:rPr>
    </w:pPr>
    <w:r w:rsidRPr="00D43294">
      <w:rPr>
        <w:rFonts w:ascii="Georgia" w:hAnsi="Georgia"/>
        <w:sz w:val="20"/>
        <w:szCs w:val="20"/>
      </w:rPr>
      <w:t>University of Notre Dame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45C" w14:textId="77777777" w:rsidR="00FE4ECB" w:rsidRDefault="00FE4ECB" w:rsidP="00F2126A">
      <w:pPr>
        <w:spacing w:after="0" w:line="240" w:lineRule="auto"/>
      </w:pPr>
      <w:r>
        <w:separator/>
      </w:r>
    </w:p>
  </w:footnote>
  <w:footnote w:type="continuationSeparator" w:id="0">
    <w:p w14:paraId="67E08B98" w14:textId="77777777" w:rsidR="00FE4ECB" w:rsidRDefault="00FE4ECB" w:rsidP="00F2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3B92" w14:textId="054972B6" w:rsidR="00E353C6" w:rsidRDefault="00E353C6">
    <w:pPr>
      <w:pStyle w:val="Header"/>
    </w:pPr>
  </w:p>
  <w:p w14:paraId="6DC2591A" w14:textId="48DE8376" w:rsidR="00E353C6" w:rsidRPr="00DE4B2B" w:rsidRDefault="00E353C6" w:rsidP="00E353C6">
    <w:pPr>
      <w:pStyle w:val="Header"/>
      <w:jc w:val="right"/>
      <w:rPr>
        <w:rFonts w:ascii="Georgia" w:hAnsi="Georgia"/>
        <w:i/>
        <w:iCs/>
      </w:rPr>
    </w:pPr>
    <w:r w:rsidRPr="00E353C6">
      <w:rPr>
        <w:rFonts w:ascii="Georgia" w:hAnsi="Georgia"/>
        <w:i/>
        <w:iCs/>
      </w:rPr>
      <w:t>Updated</w:t>
    </w:r>
    <w:r w:rsidRPr="00DE4B2B">
      <w:rPr>
        <w:rFonts w:ascii="Georgia" w:hAnsi="Georgia"/>
        <w:i/>
        <w:iCs/>
      </w:rPr>
      <w:t xml:space="preserve">: </w:t>
    </w:r>
    <w:r w:rsidR="00B33D3D">
      <w:rPr>
        <w:rFonts w:ascii="Georgia" w:hAnsi="Georgia"/>
        <w:i/>
        <w:iCs/>
      </w:rPr>
      <w:t>May</w:t>
    </w:r>
    <w:r w:rsidR="006D284B">
      <w:rPr>
        <w:rFonts w:ascii="Georgia" w:hAnsi="Georgia"/>
        <w:i/>
        <w:iCs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EFA"/>
    <w:multiLevelType w:val="hybridMultilevel"/>
    <w:tmpl w:val="987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6137"/>
    <w:multiLevelType w:val="hybridMultilevel"/>
    <w:tmpl w:val="674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0094"/>
    <w:multiLevelType w:val="hybridMultilevel"/>
    <w:tmpl w:val="4C1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1C9C"/>
    <w:multiLevelType w:val="hybridMultilevel"/>
    <w:tmpl w:val="623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3BF0"/>
    <w:multiLevelType w:val="hybridMultilevel"/>
    <w:tmpl w:val="674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750"/>
    <w:multiLevelType w:val="hybridMultilevel"/>
    <w:tmpl w:val="E54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6722">
    <w:abstractNumId w:val="3"/>
  </w:num>
  <w:num w:numId="2" w16cid:durableId="311182383">
    <w:abstractNumId w:val="2"/>
  </w:num>
  <w:num w:numId="3" w16cid:durableId="1746877682">
    <w:abstractNumId w:val="4"/>
  </w:num>
  <w:num w:numId="4" w16cid:durableId="872231739">
    <w:abstractNumId w:val="1"/>
  </w:num>
  <w:num w:numId="5" w16cid:durableId="498932515">
    <w:abstractNumId w:val="5"/>
  </w:num>
  <w:num w:numId="6" w16cid:durableId="10932816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Meyers">
    <w15:presenceInfo w15:providerId="AD" w15:userId="S-1-5-21-486224272-390164917-1892839861-208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48"/>
    <w:rsid w:val="000055FA"/>
    <w:rsid w:val="00011F62"/>
    <w:rsid w:val="0001466B"/>
    <w:rsid w:val="00036CCD"/>
    <w:rsid w:val="00090452"/>
    <w:rsid w:val="000A74F7"/>
    <w:rsid w:val="001248B8"/>
    <w:rsid w:val="00124D0A"/>
    <w:rsid w:val="00151AA4"/>
    <w:rsid w:val="0016670E"/>
    <w:rsid w:val="001B2993"/>
    <w:rsid w:val="001E5455"/>
    <w:rsid w:val="001F3EE4"/>
    <w:rsid w:val="001F3F52"/>
    <w:rsid w:val="0022562D"/>
    <w:rsid w:val="00235867"/>
    <w:rsid w:val="00270A1B"/>
    <w:rsid w:val="002D3FE1"/>
    <w:rsid w:val="00303BEB"/>
    <w:rsid w:val="003302F4"/>
    <w:rsid w:val="003529CC"/>
    <w:rsid w:val="003A5BCA"/>
    <w:rsid w:val="003B0D49"/>
    <w:rsid w:val="0040166B"/>
    <w:rsid w:val="00405C15"/>
    <w:rsid w:val="00410D05"/>
    <w:rsid w:val="00412CEF"/>
    <w:rsid w:val="0042560F"/>
    <w:rsid w:val="00485774"/>
    <w:rsid w:val="004D0955"/>
    <w:rsid w:val="00537714"/>
    <w:rsid w:val="005409F0"/>
    <w:rsid w:val="00545B76"/>
    <w:rsid w:val="005602E2"/>
    <w:rsid w:val="0056706F"/>
    <w:rsid w:val="005D4ACA"/>
    <w:rsid w:val="00634773"/>
    <w:rsid w:val="0065414B"/>
    <w:rsid w:val="00666D20"/>
    <w:rsid w:val="0068759D"/>
    <w:rsid w:val="006B0F32"/>
    <w:rsid w:val="006D284B"/>
    <w:rsid w:val="00772676"/>
    <w:rsid w:val="00797731"/>
    <w:rsid w:val="007C57FC"/>
    <w:rsid w:val="007D12DD"/>
    <w:rsid w:val="00800EC1"/>
    <w:rsid w:val="00815D12"/>
    <w:rsid w:val="00844804"/>
    <w:rsid w:val="00861460"/>
    <w:rsid w:val="00886FCA"/>
    <w:rsid w:val="008907AE"/>
    <w:rsid w:val="008B0863"/>
    <w:rsid w:val="00920CA8"/>
    <w:rsid w:val="00931C22"/>
    <w:rsid w:val="00937BD6"/>
    <w:rsid w:val="00963B29"/>
    <w:rsid w:val="009A5848"/>
    <w:rsid w:val="00A124F6"/>
    <w:rsid w:val="00A2078C"/>
    <w:rsid w:val="00A56B76"/>
    <w:rsid w:val="00AB3C0E"/>
    <w:rsid w:val="00AC4AAC"/>
    <w:rsid w:val="00AF1C0A"/>
    <w:rsid w:val="00B33D3D"/>
    <w:rsid w:val="00B6464D"/>
    <w:rsid w:val="00B72DCE"/>
    <w:rsid w:val="00B96EA3"/>
    <w:rsid w:val="00BD286A"/>
    <w:rsid w:val="00BE5060"/>
    <w:rsid w:val="00BE5F12"/>
    <w:rsid w:val="00C23E64"/>
    <w:rsid w:val="00D310B6"/>
    <w:rsid w:val="00D36E7F"/>
    <w:rsid w:val="00D43294"/>
    <w:rsid w:val="00D50701"/>
    <w:rsid w:val="00D92D2E"/>
    <w:rsid w:val="00DA4C57"/>
    <w:rsid w:val="00DC4206"/>
    <w:rsid w:val="00DE4B2B"/>
    <w:rsid w:val="00E01D63"/>
    <w:rsid w:val="00E31E0B"/>
    <w:rsid w:val="00E353C6"/>
    <w:rsid w:val="00E35FAA"/>
    <w:rsid w:val="00E66225"/>
    <w:rsid w:val="00E76991"/>
    <w:rsid w:val="00F2126A"/>
    <w:rsid w:val="00FA0895"/>
    <w:rsid w:val="00FB7279"/>
    <w:rsid w:val="00FC2764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47A9"/>
  <w15:docId w15:val="{936D780E-7BA6-604B-A9D3-5039316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  <w:style w:type="character" w:styleId="UnresolvedMention">
    <w:name w:val="Unresolved Mention"/>
    <w:basedOn w:val="DefaultParagraphFont"/>
    <w:uiPriority w:val="99"/>
    <w:semiHidden/>
    <w:unhideWhenUsed/>
    <w:rsid w:val="00B96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4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29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6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D4ACA"/>
  </w:style>
  <w:style w:type="character" w:styleId="CommentReference">
    <w:name w:val="annotation reference"/>
    <w:basedOn w:val="DefaultParagraphFont"/>
    <w:uiPriority w:val="99"/>
    <w:semiHidden/>
    <w:unhideWhenUsed/>
    <w:rsid w:val="00B7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ison@nd.edu" TargetMode="External"/><Relationship Id="rId13" Type="http://schemas.openxmlformats.org/officeDocument/2006/relationships/hyperlink" Target="https://doi.org/10.1002/jee.20514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6DD0-AD02-4318-B1B1-DAF2B41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Moison</cp:lastModifiedBy>
  <cp:revision>6</cp:revision>
  <cp:lastPrinted>2020-10-29T20:04:00Z</cp:lastPrinted>
  <dcterms:created xsi:type="dcterms:W3CDTF">2024-04-29T19:42:00Z</dcterms:created>
  <dcterms:modified xsi:type="dcterms:W3CDTF">2024-05-02T21:00:00Z</dcterms:modified>
</cp:coreProperties>
</file>